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D5222" w:rsidRPr="004C50F0" w:rsidRDefault="001D5222" w:rsidP="004C50F0">
      <w:pPr>
        <w:spacing w:after="0"/>
        <w:jc w:val="both"/>
        <w:rPr>
          <w:rFonts w:ascii="Arial" w:hAnsi="Arial" w:cs="Arial"/>
          <w:color w:val="000000" w:themeColor="text1"/>
        </w:rPr>
      </w:pPr>
      <w:r w:rsidRPr="004C50F0">
        <w:rPr>
          <w:rFonts w:ascii="Arial" w:hAnsi="Arial" w:cs="Arial"/>
          <w:color w:val="000000" w:themeColor="text1"/>
        </w:rPr>
        <w:t xml:space="preserve">Bogotá D.C. </w:t>
      </w:r>
      <w:r w:rsidR="004C50F0" w:rsidRPr="004C50F0">
        <w:rPr>
          <w:rFonts w:ascii="Arial" w:hAnsi="Arial" w:cs="Arial"/>
          <w:color w:val="000000" w:themeColor="text1"/>
        </w:rPr>
        <w:t>octubre</w:t>
      </w:r>
      <w:r w:rsidR="008B5318" w:rsidRPr="004C50F0">
        <w:rPr>
          <w:rFonts w:ascii="Arial" w:hAnsi="Arial" w:cs="Arial"/>
          <w:color w:val="000000" w:themeColor="text1"/>
        </w:rPr>
        <w:t xml:space="preserve"> </w:t>
      </w:r>
      <w:r w:rsidR="004C50F0">
        <w:rPr>
          <w:rFonts w:ascii="Arial" w:hAnsi="Arial" w:cs="Arial"/>
          <w:color w:val="000000" w:themeColor="text1"/>
        </w:rPr>
        <w:t>21</w:t>
      </w:r>
      <w:r w:rsidR="008B5318" w:rsidRPr="004C50F0">
        <w:rPr>
          <w:rFonts w:ascii="Arial" w:hAnsi="Arial" w:cs="Arial"/>
          <w:color w:val="000000" w:themeColor="text1"/>
        </w:rPr>
        <w:t xml:space="preserve"> </w:t>
      </w:r>
      <w:r w:rsidRPr="004C50F0">
        <w:rPr>
          <w:rFonts w:ascii="Arial" w:hAnsi="Arial" w:cs="Arial"/>
          <w:color w:val="000000" w:themeColor="text1"/>
        </w:rPr>
        <w:t xml:space="preserve">de 2019. </w:t>
      </w:r>
    </w:p>
    <w:p w:rsidR="001D5222" w:rsidRPr="004C50F0" w:rsidRDefault="001D5222" w:rsidP="004C50F0">
      <w:pPr>
        <w:spacing w:after="0"/>
        <w:jc w:val="both"/>
        <w:rPr>
          <w:rFonts w:ascii="Arial" w:hAnsi="Arial" w:cs="Arial"/>
          <w:b/>
          <w:color w:val="000000" w:themeColor="text1"/>
        </w:rPr>
      </w:pPr>
    </w:p>
    <w:p w:rsidR="001D5222" w:rsidRPr="004C50F0" w:rsidRDefault="001D5222" w:rsidP="004C50F0">
      <w:pPr>
        <w:spacing w:after="0"/>
        <w:jc w:val="both"/>
        <w:rPr>
          <w:rFonts w:ascii="Arial" w:hAnsi="Arial" w:cs="Arial"/>
          <w:color w:val="000000" w:themeColor="text1"/>
        </w:rPr>
      </w:pPr>
    </w:p>
    <w:p w:rsidR="001D5222" w:rsidRPr="004C50F0" w:rsidRDefault="001D5222" w:rsidP="004C50F0">
      <w:pPr>
        <w:spacing w:after="0"/>
        <w:jc w:val="both"/>
        <w:rPr>
          <w:rFonts w:ascii="Arial" w:hAnsi="Arial" w:cs="Arial"/>
          <w:color w:val="000000" w:themeColor="text1"/>
        </w:rPr>
      </w:pPr>
      <w:r w:rsidRPr="004C50F0">
        <w:rPr>
          <w:rFonts w:ascii="Arial" w:hAnsi="Arial" w:cs="Arial"/>
          <w:color w:val="000000" w:themeColor="text1"/>
        </w:rPr>
        <w:t>Doctor</w:t>
      </w:r>
    </w:p>
    <w:p w:rsidR="001D5222" w:rsidRPr="004C50F0" w:rsidRDefault="001D5222" w:rsidP="004C50F0">
      <w:pPr>
        <w:spacing w:after="0"/>
        <w:jc w:val="both"/>
        <w:rPr>
          <w:rFonts w:ascii="Arial" w:hAnsi="Arial" w:cs="Arial"/>
          <w:b/>
          <w:color w:val="000000" w:themeColor="text1"/>
        </w:rPr>
      </w:pPr>
      <w:r w:rsidRPr="004C50F0">
        <w:rPr>
          <w:rFonts w:ascii="Arial" w:hAnsi="Arial" w:cs="Arial"/>
          <w:b/>
          <w:color w:val="000000" w:themeColor="text1"/>
        </w:rPr>
        <w:t>RUBEN DARIO MOLANO PIÑEROS</w:t>
      </w:r>
    </w:p>
    <w:p w:rsidR="001D5222" w:rsidRPr="004C50F0" w:rsidRDefault="00C71107" w:rsidP="004C50F0">
      <w:pPr>
        <w:spacing w:after="0"/>
        <w:jc w:val="both"/>
        <w:rPr>
          <w:rFonts w:ascii="Arial" w:hAnsi="Arial" w:cs="Arial"/>
          <w:color w:val="000000" w:themeColor="text1"/>
        </w:rPr>
      </w:pPr>
      <w:r>
        <w:rPr>
          <w:rFonts w:ascii="Arial" w:hAnsi="Arial" w:cs="Arial"/>
          <w:color w:val="000000" w:themeColor="text1"/>
        </w:rPr>
        <w:t>Presidente Comisión Quinta</w:t>
      </w:r>
    </w:p>
    <w:p w:rsidR="001D5222" w:rsidRPr="004C50F0" w:rsidRDefault="001D5222" w:rsidP="004C50F0">
      <w:pPr>
        <w:spacing w:after="0"/>
        <w:jc w:val="both"/>
        <w:rPr>
          <w:rFonts w:ascii="Arial" w:hAnsi="Arial" w:cs="Arial"/>
          <w:color w:val="000000" w:themeColor="text1"/>
        </w:rPr>
      </w:pPr>
      <w:r w:rsidRPr="004C50F0">
        <w:rPr>
          <w:rFonts w:ascii="Arial" w:hAnsi="Arial" w:cs="Arial"/>
          <w:color w:val="000000" w:themeColor="text1"/>
        </w:rPr>
        <w:t xml:space="preserve">Cámara de Representantes </w:t>
      </w:r>
    </w:p>
    <w:p w:rsidR="001D5222" w:rsidRPr="004C50F0" w:rsidRDefault="001D5222" w:rsidP="00C71107">
      <w:pPr>
        <w:spacing w:after="0"/>
        <w:jc w:val="both"/>
        <w:rPr>
          <w:rFonts w:ascii="Arial" w:hAnsi="Arial" w:cs="Arial"/>
          <w:b/>
          <w:color w:val="000000" w:themeColor="text1"/>
        </w:rPr>
      </w:pPr>
    </w:p>
    <w:p w:rsidR="001D5222" w:rsidRPr="004C50F0" w:rsidRDefault="001D5222" w:rsidP="004C50F0">
      <w:pPr>
        <w:spacing w:after="0"/>
        <w:ind w:left="2127"/>
        <w:jc w:val="both"/>
        <w:rPr>
          <w:rFonts w:ascii="Arial" w:hAnsi="Arial" w:cs="Arial"/>
          <w:b/>
          <w:color w:val="000000" w:themeColor="text1"/>
        </w:rPr>
      </w:pPr>
      <w:r w:rsidRPr="004C50F0">
        <w:rPr>
          <w:rFonts w:ascii="Arial" w:hAnsi="Arial" w:cs="Arial"/>
          <w:b/>
          <w:color w:val="000000" w:themeColor="text1"/>
        </w:rPr>
        <w:t xml:space="preserve">Asunto. </w:t>
      </w:r>
      <w:r w:rsidRPr="004C50F0">
        <w:rPr>
          <w:rFonts w:ascii="Arial" w:hAnsi="Arial" w:cs="Arial"/>
          <w:color w:val="000000" w:themeColor="text1"/>
        </w:rPr>
        <w:t xml:space="preserve">Informe de ponencia para primer debate al </w:t>
      </w:r>
      <w:r w:rsidRPr="004C50F0">
        <w:rPr>
          <w:rFonts w:ascii="Arial" w:hAnsi="Arial" w:cs="Arial"/>
          <w:b/>
          <w:color w:val="000000" w:themeColor="text1"/>
        </w:rPr>
        <w:t>Proyecto de ley número</w:t>
      </w:r>
      <w:r w:rsidR="008B5318" w:rsidRPr="004C50F0">
        <w:rPr>
          <w:rFonts w:ascii="Arial" w:hAnsi="Arial" w:cs="Arial"/>
          <w:b/>
          <w:color w:val="000000" w:themeColor="text1"/>
        </w:rPr>
        <w:t xml:space="preserve"> 132 de 2019 CAMARA</w:t>
      </w:r>
      <w:r w:rsidRPr="004C50F0">
        <w:rPr>
          <w:rFonts w:ascii="Arial" w:hAnsi="Arial" w:cs="Arial"/>
          <w:b/>
          <w:color w:val="000000" w:themeColor="text1"/>
        </w:rPr>
        <w:t xml:space="preserve"> </w:t>
      </w:r>
      <w:r w:rsidR="008B5318" w:rsidRPr="004C50F0">
        <w:rPr>
          <w:rFonts w:ascii="Arial" w:hAnsi="Arial" w:cs="Arial"/>
          <w:b/>
          <w:color w:val="000000" w:themeColor="text1"/>
        </w:rPr>
        <w:t>“Por medio de la cual se establecen como estrategia para la preservación, prevención y mitigación de los Ecosistemas y la Biodiversidad en las vías terrestres los Pasos de Fauna y se dictan otras disposiciones”.</w:t>
      </w:r>
    </w:p>
    <w:p w:rsidR="001D5222" w:rsidRPr="004C50F0" w:rsidRDefault="001D5222" w:rsidP="004C50F0">
      <w:pPr>
        <w:spacing w:after="0"/>
        <w:jc w:val="both"/>
        <w:rPr>
          <w:rFonts w:ascii="Arial" w:hAnsi="Arial" w:cs="Arial"/>
          <w:color w:val="000000" w:themeColor="text1"/>
        </w:rPr>
      </w:pPr>
    </w:p>
    <w:p w:rsidR="001D5222" w:rsidRPr="004C50F0" w:rsidRDefault="001D5222" w:rsidP="004C50F0">
      <w:pPr>
        <w:spacing w:after="0"/>
        <w:jc w:val="both"/>
        <w:rPr>
          <w:rFonts w:ascii="Arial" w:hAnsi="Arial" w:cs="Arial"/>
          <w:color w:val="000000" w:themeColor="text1"/>
        </w:rPr>
      </w:pPr>
      <w:r w:rsidRPr="004C50F0">
        <w:rPr>
          <w:rFonts w:ascii="Arial" w:hAnsi="Arial" w:cs="Arial"/>
          <w:color w:val="000000" w:themeColor="text1"/>
        </w:rPr>
        <w:t>Respetado Señor Presidente:</w:t>
      </w:r>
    </w:p>
    <w:p w:rsidR="001D5222" w:rsidRPr="004C50F0" w:rsidRDefault="001D5222" w:rsidP="004C50F0">
      <w:pPr>
        <w:spacing w:after="0"/>
        <w:jc w:val="both"/>
        <w:rPr>
          <w:rFonts w:ascii="Arial" w:hAnsi="Arial" w:cs="Arial"/>
          <w:color w:val="000000" w:themeColor="text1"/>
        </w:rPr>
      </w:pPr>
    </w:p>
    <w:p w:rsidR="001D5222" w:rsidRPr="004C50F0" w:rsidRDefault="001D5222" w:rsidP="004C50F0">
      <w:pPr>
        <w:spacing w:after="0"/>
        <w:jc w:val="both"/>
        <w:rPr>
          <w:rFonts w:ascii="Arial" w:hAnsi="Arial" w:cs="Arial"/>
          <w:b/>
          <w:color w:val="000000" w:themeColor="text1"/>
        </w:rPr>
      </w:pPr>
      <w:r w:rsidRPr="004C50F0">
        <w:rPr>
          <w:rFonts w:ascii="Arial" w:hAnsi="Arial" w:cs="Arial"/>
          <w:color w:val="000000" w:themeColor="text1"/>
        </w:rPr>
        <w:t xml:space="preserve">En cumplimiento de la designación que me fue encomendada por la Honorable Mesa Directiva de la Comisión Quinta Constitucional de la Cámara de Representantes del Congreso de la Republica y de conformidad con lo establecido en el Artículo 156 de la ley 5ª se 1992, presento el Informe de </w:t>
      </w:r>
      <w:r w:rsidR="008B5318" w:rsidRPr="004C50F0">
        <w:rPr>
          <w:rFonts w:ascii="Arial" w:hAnsi="Arial" w:cs="Arial"/>
          <w:color w:val="000000" w:themeColor="text1"/>
        </w:rPr>
        <w:t xml:space="preserve">ponencia para primer debate </w:t>
      </w:r>
      <w:r w:rsidR="008B5318" w:rsidRPr="004C50F0">
        <w:rPr>
          <w:rFonts w:ascii="Arial" w:hAnsi="Arial" w:cs="Arial"/>
          <w:b/>
          <w:color w:val="000000" w:themeColor="text1"/>
        </w:rPr>
        <w:t>al Proyecto de ley número 132 de 2019 CAMARA  “Por medio de la cual se establecen como estrategia para la preservación, prevención y mitigación de los Ecosistemas y la Biodiversidad en las vías terrestres los Pasos de Fauna y se dictan otras disposiciones”.</w:t>
      </w:r>
    </w:p>
    <w:p w:rsidR="008B5318" w:rsidRPr="004C50F0" w:rsidRDefault="008B5318" w:rsidP="004C50F0">
      <w:pPr>
        <w:spacing w:after="0"/>
        <w:jc w:val="both"/>
        <w:rPr>
          <w:rFonts w:ascii="Arial" w:hAnsi="Arial" w:cs="Arial"/>
          <w:i/>
          <w:color w:val="000000" w:themeColor="text1"/>
        </w:rPr>
      </w:pPr>
    </w:p>
    <w:p w:rsidR="001D5222" w:rsidRPr="004C50F0" w:rsidRDefault="001D5222" w:rsidP="004C50F0">
      <w:pPr>
        <w:widowControl w:val="0"/>
        <w:numPr>
          <w:ilvl w:val="0"/>
          <w:numId w:val="1"/>
        </w:numPr>
        <w:suppressAutoHyphens/>
        <w:spacing w:after="0"/>
        <w:jc w:val="both"/>
        <w:rPr>
          <w:rFonts w:ascii="Arial" w:hAnsi="Arial" w:cs="Arial"/>
          <w:color w:val="000000" w:themeColor="text1"/>
        </w:rPr>
      </w:pPr>
      <w:r w:rsidRPr="004C50F0">
        <w:rPr>
          <w:rFonts w:ascii="Arial" w:hAnsi="Arial" w:cs="Arial"/>
          <w:color w:val="000000" w:themeColor="text1"/>
        </w:rPr>
        <w:t>Antecedentes.</w:t>
      </w:r>
    </w:p>
    <w:p w:rsidR="001D5222" w:rsidRPr="004C50F0" w:rsidRDefault="001D5222" w:rsidP="004C50F0">
      <w:pPr>
        <w:widowControl w:val="0"/>
        <w:numPr>
          <w:ilvl w:val="0"/>
          <w:numId w:val="1"/>
        </w:numPr>
        <w:suppressAutoHyphens/>
        <w:spacing w:after="0"/>
        <w:jc w:val="both"/>
        <w:rPr>
          <w:rFonts w:ascii="Arial" w:hAnsi="Arial" w:cs="Arial"/>
          <w:color w:val="000000" w:themeColor="text1"/>
        </w:rPr>
      </w:pPr>
      <w:r w:rsidRPr="004C50F0">
        <w:rPr>
          <w:rFonts w:ascii="Arial" w:hAnsi="Arial" w:cs="Arial"/>
          <w:color w:val="000000" w:themeColor="text1"/>
        </w:rPr>
        <w:t>Contenido y alcance del proyecto de ley.</w:t>
      </w:r>
    </w:p>
    <w:p w:rsidR="008B5318" w:rsidRPr="004C50F0" w:rsidRDefault="001D5222" w:rsidP="004C50F0">
      <w:pPr>
        <w:widowControl w:val="0"/>
        <w:numPr>
          <w:ilvl w:val="0"/>
          <w:numId w:val="1"/>
        </w:numPr>
        <w:suppressAutoHyphens/>
        <w:spacing w:after="0"/>
        <w:jc w:val="both"/>
        <w:rPr>
          <w:rFonts w:ascii="Arial" w:hAnsi="Arial" w:cs="Arial"/>
          <w:color w:val="000000" w:themeColor="text1"/>
        </w:rPr>
      </w:pPr>
      <w:r w:rsidRPr="004C50F0">
        <w:rPr>
          <w:rFonts w:ascii="Arial" w:hAnsi="Arial" w:cs="Arial"/>
          <w:color w:val="000000" w:themeColor="text1"/>
        </w:rPr>
        <w:t xml:space="preserve">Consideraciones generales a la iniciativa legislativa </w:t>
      </w:r>
    </w:p>
    <w:p w:rsidR="001D5222" w:rsidRPr="004C50F0" w:rsidRDefault="008B5318" w:rsidP="004C50F0">
      <w:pPr>
        <w:widowControl w:val="0"/>
        <w:numPr>
          <w:ilvl w:val="0"/>
          <w:numId w:val="1"/>
        </w:numPr>
        <w:suppressAutoHyphens/>
        <w:spacing w:after="0"/>
        <w:jc w:val="both"/>
        <w:rPr>
          <w:rFonts w:ascii="Arial" w:hAnsi="Arial" w:cs="Arial"/>
          <w:color w:val="000000" w:themeColor="text1"/>
        </w:rPr>
      </w:pPr>
      <w:r w:rsidRPr="004C50F0">
        <w:rPr>
          <w:rFonts w:ascii="Arial" w:hAnsi="Arial" w:cs="Arial"/>
          <w:color w:val="000000" w:themeColor="text1"/>
        </w:rPr>
        <w:t xml:space="preserve">Pliego de modificaciones </w:t>
      </w:r>
      <w:r w:rsidR="001D5222" w:rsidRPr="004C50F0">
        <w:rPr>
          <w:rFonts w:ascii="Arial" w:hAnsi="Arial" w:cs="Arial"/>
          <w:color w:val="000000" w:themeColor="text1"/>
        </w:rPr>
        <w:t xml:space="preserve">   </w:t>
      </w:r>
    </w:p>
    <w:p w:rsidR="001D5222" w:rsidRPr="004C50F0" w:rsidRDefault="001D5222" w:rsidP="004C50F0">
      <w:pPr>
        <w:widowControl w:val="0"/>
        <w:numPr>
          <w:ilvl w:val="0"/>
          <w:numId w:val="1"/>
        </w:numPr>
        <w:suppressAutoHyphens/>
        <w:spacing w:after="0"/>
        <w:jc w:val="both"/>
        <w:rPr>
          <w:rFonts w:ascii="Arial" w:hAnsi="Arial" w:cs="Arial"/>
          <w:bCs/>
          <w:color w:val="000000" w:themeColor="text1"/>
        </w:rPr>
      </w:pPr>
      <w:r w:rsidRPr="004C50F0">
        <w:rPr>
          <w:rFonts w:ascii="Arial" w:hAnsi="Arial" w:cs="Arial"/>
          <w:bCs/>
          <w:color w:val="000000" w:themeColor="text1"/>
        </w:rPr>
        <w:t>Proposición.</w:t>
      </w:r>
    </w:p>
    <w:p w:rsidR="001D5222" w:rsidRPr="004C50F0" w:rsidRDefault="001D5222" w:rsidP="004C50F0">
      <w:pPr>
        <w:spacing w:after="0"/>
        <w:jc w:val="both"/>
        <w:rPr>
          <w:rFonts w:ascii="Arial" w:hAnsi="Arial" w:cs="Arial"/>
          <w:iCs/>
          <w:color w:val="000000" w:themeColor="text1"/>
        </w:rPr>
      </w:pPr>
    </w:p>
    <w:p w:rsidR="001D5222" w:rsidRPr="004C50F0" w:rsidRDefault="00FD2FF4" w:rsidP="004C50F0">
      <w:pPr>
        <w:spacing w:after="0"/>
        <w:jc w:val="both"/>
        <w:rPr>
          <w:rFonts w:ascii="Arial" w:hAnsi="Arial" w:cs="Arial"/>
          <w:iCs/>
          <w:color w:val="000000" w:themeColor="text1"/>
        </w:rPr>
      </w:pPr>
      <w:r w:rsidRPr="004C50F0">
        <w:rPr>
          <w:rFonts w:ascii="Arial" w:hAnsi="Arial" w:cs="Arial"/>
          <w:iCs/>
          <w:color w:val="000000" w:themeColor="text1"/>
        </w:rPr>
        <w:t>Así mismo, respetuo</w:t>
      </w:r>
      <w:r w:rsidR="001D5222" w:rsidRPr="004C50F0">
        <w:rPr>
          <w:rFonts w:ascii="Arial" w:hAnsi="Arial" w:cs="Arial"/>
          <w:iCs/>
          <w:color w:val="000000" w:themeColor="text1"/>
        </w:rPr>
        <w:t>samente solicito publicar y dar a conocer a los Honorables Representantes de esta célula legislativa la presente ponencia.</w:t>
      </w:r>
    </w:p>
    <w:p w:rsidR="001D5222" w:rsidRPr="004C50F0" w:rsidRDefault="001D5222" w:rsidP="004C50F0">
      <w:pPr>
        <w:spacing w:after="0"/>
        <w:jc w:val="both"/>
        <w:rPr>
          <w:rFonts w:ascii="Arial" w:hAnsi="Arial" w:cs="Arial"/>
          <w:iCs/>
          <w:color w:val="000000" w:themeColor="text1"/>
        </w:rPr>
      </w:pPr>
      <w:r w:rsidRPr="004C50F0">
        <w:rPr>
          <w:rFonts w:ascii="Arial" w:hAnsi="Arial" w:cs="Arial"/>
          <w:iCs/>
          <w:color w:val="000000" w:themeColor="text1"/>
        </w:rPr>
        <w:t xml:space="preserve"> </w:t>
      </w:r>
    </w:p>
    <w:p w:rsidR="001D5222" w:rsidRPr="004C50F0" w:rsidRDefault="001D5222" w:rsidP="004C50F0">
      <w:pPr>
        <w:spacing w:after="0"/>
        <w:jc w:val="both"/>
        <w:rPr>
          <w:rFonts w:ascii="Arial" w:hAnsi="Arial" w:cs="Arial"/>
          <w:iCs/>
          <w:color w:val="000000" w:themeColor="text1"/>
        </w:rPr>
      </w:pPr>
      <w:r w:rsidRPr="004C50F0">
        <w:rPr>
          <w:rFonts w:ascii="Arial" w:hAnsi="Arial" w:cs="Arial"/>
          <w:iCs/>
          <w:color w:val="000000" w:themeColor="text1"/>
        </w:rPr>
        <w:t xml:space="preserve">Cordialmente, </w:t>
      </w:r>
    </w:p>
    <w:p w:rsidR="001D5222" w:rsidRPr="004C50F0" w:rsidRDefault="001D5222" w:rsidP="004C50F0">
      <w:pPr>
        <w:spacing w:after="0"/>
        <w:jc w:val="both"/>
        <w:rPr>
          <w:rFonts w:ascii="Arial" w:hAnsi="Arial" w:cs="Arial"/>
          <w:iCs/>
          <w:color w:val="000000" w:themeColor="text1"/>
        </w:rPr>
      </w:pPr>
    </w:p>
    <w:p w:rsidR="001D5222" w:rsidRPr="004C50F0" w:rsidRDefault="001D5222" w:rsidP="00C71107">
      <w:pPr>
        <w:spacing w:after="0"/>
        <w:jc w:val="center"/>
        <w:rPr>
          <w:rFonts w:ascii="Arial" w:hAnsi="Arial" w:cs="Arial"/>
          <w:b/>
          <w:color w:val="000000" w:themeColor="text1"/>
        </w:rPr>
      </w:pPr>
      <w:r w:rsidRPr="004C50F0">
        <w:rPr>
          <w:rFonts w:ascii="Arial" w:hAnsi="Arial" w:cs="Arial"/>
          <w:b/>
          <w:color w:val="000000" w:themeColor="text1"/>
        </w:rPr>
        <w:t>CESAR AUGUSTO PACHON ACHURY</w:t>
      </w:r>
    </w:p>
    <w:p w:rsidR="00211BC3" w:rsidRPr="004C50F0" w:rsidRDefault="00211BC3" w:rsidP="00C71107">
      <w:pPr>
        <w:tabs>
          <w:tab w:val="left" w:pos="2925"/>
        </w:tabs>
        <w:spacing w:after="0"/>
        <w:jc w:val="center"/>
        <w:rPr>
          <w:rFonts w:ascii="Arial" w:eastAsiaTheme="minorHAnsi" w:hAnsi="Arial" w:cs="Arial"/>
          <w:color w:val="000000" w:themeColor="text1"/>
        </w:rPr>
      </w:pPr>
      <w:r w:rsidRPr="004C50F0">
        <w:rPr>
          <w:rFonts w:ascii="Arial" w:eastAsiaTheme="minorHAnsi" w:hAnsi="Arial" w:cs="Arial"/>
          <w:color w:val="000000" w:themeColor="text1"/>
        </w:rPr>
        <w:t>Representante a la Cámara por Boyacá</w:t>
      </w:r>
    </w:p>
    <w:p w:rsidR="007D48A8" w:rsidRPr="00C71107" w:rsidRDefault="00211BC3" w:rsidP="00C71107">
      <w:pPr>
        <w:tabs>
          <w:tab w:val="left" w:pos="2925"/>
        </w:tabs>
        <w:spacing w:after="0"/>
        <w:jc w:val="center"/>
        <w:rPr>
          <w:rFonts w:ascii="Arial" w:eastAsiaTheme="minorHAnsi" w:hAnsi="Arial" w:cs="Arial"/>
          <w:color w:val="000000" w:themeColor="text1"/>
        </w:rPr>
      </w:pPr>
      <w:r w:rsidRPr="004C50F0">
        <w:rPr>
          <w:rFonts w:ascii="Arial" w:hAnsi="Arial" w:cs="Arial"/>
          <w:color w:val="000000" w:themeColor="text1"/>
        </w:rPr>
        <w:t>Movimiento Alternativo Indígena y Social MAIS</w:t>
      </w:r>
    </w:p>
    <w:p w:rsidR="007D48A8" w:rsidRPr="004C50F0" w:rsidRDefault="007D48A8" w:rsidP="004C50F0">
      <w:pPr>
        <w:spacing w:after="0"/>
        <w:ind w:left="360"/>
        <w:jc w:val="center"/>
        <w:rPr>
          <w:rFonts w:ascii="Arial" w:hAnsi="Arial" w:cs="Arial"/>
          <w:b/>
          <w:bCs/>
          <w:caps/>
          <w:color w:val="000000" w:themeColor="text1"/>
          <w:lang w:val="es-ES"/>
        </w:rPr>
      </w:pPr>
    </w:p>
    <w:p w:rsidR="007D48A8" w:rsidRPr="004C50F0" w:rsidRDefault="007D48A8" w:rsidP="004C50F0">
      <w:pPr>
        <w:spacing w:after="0"/>
        <w:ind w:left="360"/>
        <w:jc w:val="both"/>
        <w:rPr>
          <w:rFonts w:ascii="Arial" w:hAnsi="Arial" w:cs="Arial"/>
          <w:b/>
          <w:bCs/>
          <w:caps/>
          <w:color w:val="000000" w:themeColor="text1"/>
          <w:lang w:val="es-ES"/>
        </w:rPr>
      </w:pPr>
      <w:r w:rsidRPr="004C50F0">
        <w:rPr>
          <w:rFonts w:ascii="Arial" w:hAnsi="Arial" w:cs="Arial"/>
          <w:b/>
          <w:bCs/>
          <w:caps/>
          <w:color w:val="000000" w:themeColor="text1"/>
          <w:lang w:val="es-ES"/>
        </w:rPr>
        <w:t xml:space="preserve">Informe de ponencia para primer debate al Proyecto de ley número 132 de 2019 </w:t>
      </w:r>
      <w:r w:rsidR="00CE6C4F" w:rsidRPr="004C50F0">
        <w:rPr>
          <w:rFonts w:ascii="Arial" w:hAnsi="Arial" w:cs="Arial"/>
          <w:b/>
          <w:bCs/>
          <w:caps/>
          <w:color w:val="000000" w:themeColor="text1"/>
          <w:lang w:val="es-ES"/>
        </w:rPr>
        <w:t>CAMARA “</w:t>
      </w:r>
      <w:r w:rsidRPr="004C50F0">
        <w:rPr>
          <w:rFonts w:ascii="Arial" w:hAnsi="Arial" w:cs="Arial"/>
          <w:b/>
          <w:bCs/>
          <w:caps/>
          <w:color w:val="000000" w:themeColor="text1"/>
          <w:lang w:val="es-ES"/>
        </w:rPr>
        <w:t>Por medio de la cual se establecen como estrategia para la preservación, prevención y mitigación de los Ecosistemas y la Biodiversidad en las vías terrestres los Pasos de Fauna y se dictan otras disposiciones”.</w:t>
      </w:r>
    </w:p>
    <w:p w:rsidR="007D48A8" w:rsidRPr="004C50F0" w:rsidRDefault="007D48A8" w:rsidP="004C50F0">
      <w:pPr>
        <w:spacing w:after="0"/>
        <w:ind w:left="1080"/>
        <w:rPr>
          <w:rFonts w:ascii="Arial" w:hAnsi="Arial" w:cs="Arial"/>
          <w:b/>
          <w:bCs/>
          <w:caps/>
          <w:color w:val="000000" w:themeColor="text1"/>
          <w:lang w:val="es-ES"/>
        </w:rPr>
      </w:pPr>
    </w:p>
    <w:p w:rsidR="00894162" w:rsidRPr="004C50F0" w:rsidRDefault="00894162" w:rsidP="004C50F0">
      <w:pPr>
        <w:numPr>
          <w:ilvl w:val="0"/>
          <w:numId w:val="2"/>
        </w:numPr>
        <w:spacing w:after="0"/>
        <w:rPr>
          <w:rFonts w:ascii="Arial" w:hAnsi="Arial" w:cs="Arial"/>
          <w:b/>
          <w:bCs/>
          <w:caps/>
          <w:color w:val="000000" w:themeColor="text1"/>
          <w:lang w:val="es-ES"/>
        </w:rPr>
      </w:pPr>
      <w:r w:rsidRPr="004C50F0">
        <w:rPr>
          <w:rFonts w:ascii="Arial" w:hAnsi="Arial" w:cs="Arial"/>
          <w:b/>
          <w:bCs/>
          <w:color w:val="000000" w:themeColor="text1"/>
          <w:lang w:val="es-ES"/>
        </w:rPr>
        <w:t>ANTECEDENTES</w:t>
      </w:r>
    </w:p>
    <w:p w:rsidR="00894162" w:rsidRPr="004C50F0" w:rsidRDefault="00894162" w:rsidP="004C50F0">
      <w:pPr>
        <w:spacing w:after="0"/>
        <w:jc w:val="both"/>
        <w:rPr>
          <w:rFonts w:ascii="Arial" w:hAnsi="Arial" w:cs="Arial"/>
          <w:b/>
          <w:bCs/>
          <w:color w:val="000000" w:themeColor="text1"/>
          <w:lang w:val="es-ES"/>
        </w:rPr>
      </w:pPr>
    </w:p>
    <w:p w:rsidR="00894162" w:rsidRPr="004C50F0" w:rsidRDefault="007D48A8" w:rsidP="004C50F0">
      <w:pPr>
        <w:spacing w:after="0"/>
        <w:jc w:val="both"/>
        <w:rPr>
          <w:rFonts w:ascii="Arial" w:hAnsi="Arial" w:cs="Arial"/>
          <w:color w:val="000000" w:themeColor="text1"/>
          <w:lang w:val="es-ES"/>
        </w:rPr>
      </w:pPr>
      <w:r w:rsidRPr="004C50F0">
        <w:rPr>
          <w:rFonts w:ascii="Arial" w:hAnsi="Arial" w:cs="Arial"/>
          <w:color w:val="000000" w:themeColor="text1"/>
          <w:lang w:val="es-ES"/>
        </w:rPr>
        <w:t xml:space="preserve">El proyecto de Ley de iniciativa de los congresistas Conservadores Representante Nicolás Albeiro Echeverry Alvaran y Senador Juan Diego Gómez Jiménez fue radicado el </w:t>
      </w:r>
      <w:r w:rsidR="00CE6C4F" w:rsidRPr="004C50F0">
        <w:rPr>
          <w:rFonts w:ascii="Arial" w:hAnsi="Arial" w:cs="Arial"/>
          <w:color w:val="000000" w:themeColor="text1"/>
          <w:lang w:val="es-ES"/>
        </w:rPr>
        <w:t>pasado 06</w:t>
      </w:r>
      <w:r w:rsidRPr="004C50F0">
        <w:rPr>
          <w:rFonts w:ascii="Arial" w:hAnsi="Arial" w:cs="Arial"/>
          <w:color w:val="000000" w:themeColor="text1"/>
          <w:lang w:val="es-ES"/>
        </w:rPr>
        <w:t xml:space="preserve"> de agosto de 2019, </w:t>
      </w:r>
      <w:r w:rsidR="00CE6C4F" w:rsidRPr="004C50F0">
        <w:rPr>
          <w:rFonts w:ascii="Arial" w:hAnsi="Arial" w:cs="Arial"/>
          <w:color w:val="000000" w:themeColor="text1"/>
          <w:lang w:val="es-ES"/>
        </w:rPr>
        <w:t xml:space="preserve">publicado en la Gaceta Nº </w:t>
      </w:r>
      <w:r w:rsidR="001B488D">
        <w:rPr>
          <w:rFonts w:ascii="Arial" w:hAnsi="Arial" w:cs="Arial"/>
          <w:color w:val="000000" w:themeColor="text1"/>
          <w:lang w:val="es-ES"/>
        </w:rPr>
        <w:t>713 de 2019</w:t>
      </w:r>
      <w:r w:rsidR="00CE6C4F" w:rsidRPr="004C50F0">
        <w:rPr>
          <w:rFonts w:ascii="Arial" w:hAnsi="Arial" w:cs="Arial"/>
          <w:color w:val="000000" w:themeColor="text1"/>
          <w:lang w:val="es-ES"/>
        </w:rPr>
        <w:t xml:space="preserve">, </w:t>
      </w:r>
      <w:r w:rsidRPr="004C50F0">
        <w:rPr>
          <w:rFonts w:ascii="Arial" w:hAnsi="Arial" w:cs="Arial"/>
          <w:color w:val="000000" w:themeColor="text1"/>
          <w:lang w:val="es-ES"/>
        </w:rPr>
        <w:t>esta propuesta ya ha hecho su tránsito legislativo</w:t>
      </w:r>
      <w:r w:rsidR="00CE6C4F" w:rsidRPr="004C50F0">
        <w:rPr>
          <w:rFonts w:ascii="Arial" w:hAnsi="Arial" w:cs="Arial"/>
          <w:color w:val="000000" w:themeColor="text1"/>
          <w:lang w:val="es-ES"/>
        </w:rPr>
        <w:t xml:space="preserve"> anteriormente</w:t>
      </w:r>
      <w:r w:rsidRPr="004C50F0">
        <w:rPr>
          <w:rFonts w:ascii="Arial" w:hAnsi="Arial" w:cs="Arial"/>
          <w:color w:val="000000" w:themeColor="text1"/>
          <w:lang w:val="es-ES"/>
        </w:rPr>
        <w:t xml:space="preserve"> como proyecto de Ley 007 de 2016 Cámara y Proyec</w:t>
      </w:r>
      <w:r w:rsidR="006B5A8E">
        <w:rPr>
          <w:rFonts w:ascii="Arial" w:hAnsi="Arial" w:cs="Arial"/>
          <w:color w:val="000000" w:themeColor="text1"/>
          <w:lang w:val="es-ES"/>
        </w:rPr>
        <w:t>to de Ley 008 de 2017 Cámara</w:t>
      </w:r>
      <w:r w:rsidRPr="004C50F0">
        <w:rPr>
          <w:rFonts w:ascii="Arial" w:hAnsi="Arial" w:cs="Arial"/>
          <w:color w:val="000000" w:themeColor="text1"/>
          <w:lang w:val="es-ES"/>
        </w:rPr>
        <w:t xml:space="preserve">. Presentando modificaciones en su </w:t>
      </w:r>
      <w:r w:rsidR="00CE6C4F" w:rsidRPr="004C50F0">
        <w:rPr>
          <w:rFonts w:ascii="Arial" w:hAnsi="Arial" w:cs="Arial"/>
          <w:color w:val="000000" w:themeColor="text1"/>
          <w:lang w:val="es-ES"/>
        </w:rPr>
        <w:t>tránsito</w:t>
      </w:r>
      <w:r w:rsidRPr="004C50F0">
        <w:rPr>
          <w:rFonts w:ascii="Arial" w:hAnsi="Arial" w:cs="Arial"/>
          <w:color w:val="000000" w:themeColor="text1"/>
          <w:lang w:val="es-ES"/>
        </w:rPr>
        <w:t xml:space="preserve"> legislativo. </w:t>
      </w:r>
    </w:p>
    <w:p w:rsidR="004C50F0" w:rsidRDefault="004C50F0" w:rsidP="004C50F0">
      <w:pPr>
        <w:spacing w:after="0"/>
        <w:jc w:val="both"/>
        <w:rPr>
          <w:rFonts w:ascii="Arial" w:hAnsi="Arial" w:cs="Arial"/>
          <w:shd w:val="clear" w:color="auto" w:fill="FFFFFF"/>
        </w:rPr>
      </w:pPr>
    </w:p>
    <w:p w:rsidR="0046270D" w:rsidRPr="004C50F0" w:rsidRDefault="0046270D" w:rsidP="004C50F0">
      <w:pPr>
        <w:spacing w:after="0"/>
        <w:jc w:val="both"/>
        <w:rPr>
          <w:rFonts w:ascii="Arial" w:eastAsiaTheme="minorEastAsia" w:hAnsi="Arial" w:cs="Arial"/>
          <w:lang w:eastAsia="es-ES"/>
        </w:rPr>
      </w:pPr>
      <w:r w:rsidRPr="004C50F0">
        <w:rPr>
          <w:rFonts w:ascii="Arial" w:hAnsi="Arial" w:cs="Arial"/>
          <w:shd w:val="clear" w:color="auto" w:fill="FFFFFF"/>
        </w:rPr>
        <w:t xml:space="preserve">De acuerdo con Morantes, para mediados de siglo se espera que la red vial en Colombia cuente con 25 millones de kilómetros de nuevas carreteras (Morantes 2018), lo que implica salvaguardar cada uno de los componentes del ecosistema y se propongan con eficacia y funcionalidad estudios de diagnóstico significativos de alternativas para la construcción y operación de la malla vial. </w:t>
      </w:r>
      <w:r w:rsidRPr="004C50F0">
        <w:rPr>
          <w:rFonts w:ascii="Arial" w:eastAsiaTheme="minorEastAsia" w:hAnsi="Arial" w:cs="Arial"/>
          <w:lang w:eastAsia="es-ES"/>
        </w:rPr>
        <w:t>Dentro de los proyectos obras o actividades que se desarrollan en el país para el fortalecimiento de la competitividad, la conectividad y la economía, están las obras de infraestructura vial, las cuales generan y realizan cambios en la dinámica y estructura de los ecosistemas y del ambiente, (Rincón 2017), generando aspectos y efectos conducentes a los impactos ambientales como la fragmentación de habitas,</w:t>
      </w:r>
      <w:r w:rsidRPr="004C50F0">
        <w:rPr>
          <w:rFonts w:ascii="Arial" w:hAnsi="Arial" w:cs="Arial"/>
          <w:shd w:val="clear" w:color="auto" w:fill="FFFFFF"/>
        </w:rPr>
        <w:t xml:space="preserve"> efecto barrera y de borde,</w:t>
      </w:r>
      <w:r w:rsidRPr="004C50F0">
        <w:rPr>
          <w:rFonts w:ascii="Arial" w:eastAsiaTheme="minorEastAsia" w:hAnsi="Arial" w:cs="Arial"/>
          <w:lang w:eastAsia="es-ES"/>
        </w:rPr>
        <w:t xml:space="preserve"> perdida de la cobertura vegetal, desaparición y riesgo de extinción de especies tanto vegetales como animales, muerte de especies animales por atropellamiento,  generación de ruido que altera los ciclos reproductivos de aves y mamíferos (Velez 2014).</w:t>
      </w:r>
    </w:p>
    <w:p w:rsidR="0046270D" w:rsidRPr="004C50F0" w:rsidRDefault="0046270D" w:rsidP="004C50F0">
      <w:pPr>
        <w:spacing w:after="0"/>
        <w:jc w:val="both"/>
        <w:rPr>
          <w:rFonts w:ascii="Arial" w:eastAsiaTheme="minorEastAsia" w:hAnsi="Arial" w:cs="Arial"/>
          <w:lang w:eastAsia="es-ES"/>
        </w:rPr>
      </w:pPr>
    </w:p>
    <w:p w:rsidR="0046270D" w:rsidRPr="004C50F0" w:rsidRDefault="0046270D" w:rsidP="004C50F0">
      <w:pPr>
        <w:spacing w:after="0"/>
        <w:jc w:val="both"/>
        <w:rPr>
          <w:rFonts w:ascii="Arial" w:eastAsiaTheme="minorEastAsia" w:hAnsi="Arial" w:cs="Arial"/>
          <w:lang w:eastAsia="es-ES"/>
        </w:rPr>
      </w:pPr>
      <w:r w:rsidRPr="004C50F0">
        <w:rPr>
          <w:rFonts w:ascii="Arial" w:eastAsiaTheme="minorEastAsia" w:hAnsi="Arial" w:cs="Arial"/>
          <w:lang w:eastAsia="es-ES"/>
        </w:rPr>
        <w:t>Revisada la información allegada y sometida en consideración por algunos expertos de formación en ciencias naturales, principalmente biología; se formuló la necesidad de reunirse con las personas a cargo de la elaboración del proyecto de ley, con quienes se conceptuó acerca del alcance de la misma, los objetivos específicos y las posibles sugerencias y proposiciones a tener en cuenta como mecanismo de mejoramiento del articulado.</w:t>
      </w:r>
    </w:p>
    <w:p w:rsidR="0046270D" w:rsidRPr="004C50F0" w:rsidRDefault="0046270D" w:rsidP="004C50F0">
      <w:pPr>
        <w:spacing w:after="0"/>
        <w:jc w:val="both"/>
        <w:rPr>
          <w:rFonts w:ascii="Arial" w:eastAsiaTheme="minorEastAsia" w:hAnsi="Arial" w:cs="Arial"/>
          <w:lang w:eastAsia="es-ES"/>
        </w:rPr>
      </w:pPr>
    </w:p>
    <w:p w:rsidR="0046270D" w:rsidRPr="004C50F0" w:rsidRDefault="0046270D" w:rsidP="004C50F0">
      <w:pPr>
        <w:spacing w:after="0"/>
        <w:jc w:val="both"/>
        <w:rPr>
          <w:rFonts w:ascii="Arial" w:eastAsiaTheme="minorEastAsia" w:hAnsi="Arial" w:cs="Arial"/>
          <w:lang w:eastAsia="es-ES"/>
        </w:rPr>
      </w:pPr>
      <w:r w:rsidRPr="004C50F0">
        <w:rPr>
          <w:rFonts w:ascii="Arial" w:eastAsiaTheme="minorEastAsia" w:hAnsi="Arial" w:cs="Arial"/>
          <w:lang w:eastAsia="es-ES"/>
        </w:rPr>
        <w:t xml:space="preserve">Por otra parte, se realizó la revisión de algunos artículos científicos a fin de tener las referencias que complementaran la rigurosidad en la justificación de la iniciativa y la exposición de motivos; por otra parte, se realiza la revisión de los proyectos ejecutados por </w:t>
      </w:r>
      <w:r w:rsidRPr="004C50F0">
        <w:rPr>
          <w:rFonts w:ascii="Arial" w:eastAsiaTheme="minorEastAsia" w:hAnsi="Arial" w:cs="Arial"/>
          <w:lang w:eastAsia="es-ES"/>
        </w:rPr>
        <w:lastRenderedPageBreak/>
        <w:t xml:space="preserve">la Red Colombiana de seguimiento de Fauna Atropellada, algunos resultados de proyectos de pasos de fauna en Antioquia y en </w:t>
      </w:r>
      <w:r w:rsidR="004C50F0" w:rsidRPr="004C50F0">
        <w:rPr>
          <w:rFonts w:ascii="Arial" w:eastAsiaTheme="minorEastAsia" w:hAnsi="Arial" w:cs="Arial"/>
          <w:lang w:eastAsia="es-ES"/>
        </w:rPr>
        <w:t>América</w:t>
      </w:r>
      <w:r w:rsidRPr="004C50F0">
        <w:rPr>
          <w:rFonts w:ascii="Arial" w:eastAsiaTheme="minorEastAsia" w:hAnsi="Arial" w:cs="Arial"/>
          <w:lang w:eastAsia="es-ES"/>
        </w:rPr>
        <w:t xml:space="preserve"> latina.</w:t>
      </w:r>
    </w:p>
    <w:p w:rsidR="0046270D" w:rsidRPr="004C50F0" w:rsidRDefault="0046270D" w:rsidP="004C50F0">
      <w:pPr>
        <w:spacing w:after="0"/>
        <w:jc w:val="both"/>
        <w:rPr>
          <w:rFonts w:ascii="Arial" w:hAnsi="Arial" w:cs="Arial"/>
          <w:color w:val="000000" w:themeColor="text1"/>
        </w:rPr>
      </w:pPr>
    </w:p>
    <w:p w:rsidR="0046270D" w:rsidRPr="004C50F0" w:rsidRDefault="0046270D" w:rsidP="004C50F0">
      <w:pPr>
        <w:spacing w:after="0"/>
        <w:jc w:val="both"/>
        <w:rPr>
          <w:rFonts w:ascii="Arial" w:hAnsi="Arial" w:cs="Arial"/>
          <w:color w:val="000000" w:themeColor="text1"/>
          <w:lang w:val="es-ES"/>
        </w:rPr>
      </w:pPr>
    </w:p>
    <w:p w:rsidR="008B5318" w:rsidRPr="004C50F0" w:rsidRDefault="008B5318" w:rsidP="004C50F0">
      <w:pPr>
        <w:spacing w:after="0"/>
        <w:jc w:val="both"/>
        <w:rPr>
          <w:rFonts w:ascii="Arial" w:hAnsi="Arial" w:cs="Arial"/>
          <w:color w:val="000000" w:themeColor="text1"/>
          <w:lang w:val="es-ES"/>
        </w:rPr>
      </w:pPr>
    </w:p>
    <w:p w:rsidR="00894162" w:rsidRPr="004C50F0" w:rsidRDefault="00CE6C4F" w:rsidP="004C50F0">
      <w:pPr>
        <w:pStyle w:val="Prrafodelista"/>
        <w:numPr>
          <w:ilvl w:val="0"/>
          <w:numId w:val="2"/>
        </w:numPr>
        <w:shd w:val="clear" w:color="auto" w:fill="FFFFFF"/>
        <w:spacing w:before="45" w:after="15"/>
        <w:ind w:right="30"/>
        <w:jc w:val="both"/>
        <w:rPr>
          <w:rFonts w:ascii="Arial" w:hAnsi="Arial" w:cs="Arial"/>
          <w:color w:val="000000" w:themeColor="text1"/>
        </w:rPr>
      </w:pPr>
      <w:r w:rsidRPr="004C50F0">
        <w:rPr>
          <w:rFonts w:ascii="Arial" w:hAnsi="Arial" w:cs="Arial"/>
          <w:b/>
          <w:color w:val="000000" w:themeColor="text1"/>
        </w:rPr>
        <w:t>Contenido y alcance del Proyecto de Ley</w:t>
      </w:r>
      <w:r w:rsidRPr="004C50F0">
        <w:rPr>
          <w:rFonts w:ascii="Arial" w:hAnsi="Arial" w:cs="Arial"/>
          <w:b/>
          <w:bCs/>
          <w:color w:val="000000" w:themeColor="text1"/>
          <w:lang w:val="es-ES"/>
        </w:rPr>
        <w:t xml:space="preserve"> número 132 de 2019 CAMARA “Por medio de la cual se establecen como estrategia para la preservación, prevención y mitigación de los Ecosistemas y la Biodiversidad en las vías terrestres los Pasos de Fauna y se dictan otras disposiciones”.</w:t>
      </w:r>
    </w:p>
    <w:p w:rsidR="0046270D" w:rsidRPr="004C50F0" w:rsidRDefault="0046270D" w:rsidP="004C50F0">
      <w:pPr>
        <w:shd w:val="clear" w:color="auto" w:fill="FFFFFF"/>
        <w:spacing w:before="45" w:after="15"/>
        <w:ind w:right="30"/>
        <w:jc w:val="both"/>
        <w:rPr>
          <w:rStyle w:val="charoverride-2"/>
          <w:rFonts w:ascii="Arial" w:hAnsi="Arial" w:cs="Arial"/>
          <w:color w:val="000000" w:themeColor="text1"/>
        </w:rPr>
      </w:pPr>
    </w:p>
    <w:p w:rsidR="00894162" w:rsidRPr="004C50F0" w:rsidRDefault="00894162" w:rsidP="004C50F0">
      <w:pPr>
        <w:pStyle w:val="estlos-gacetasp-rrafos"/>
        <w:shd w:val="clear" w:color="auto" w:fill="FFFFFF"/>
        <w:spacing w:before="45" w:beforeAutospacing="0" w:after="15" w:afterAutospacing="0" w:line="276" w:lineRule="auto"/>
        <w:ind w:right="30" w:firstLine="210"/>
        <w:rPr>
          <w:rFonts w:ascii="Arial" w:hAnsi="Arial" w:cs="Arial"/>
          <w:color w:val="000000" w:themeColor="text1"/>
          <w:sz w:val="22"/>
          <w:szCs w:val="22"/>
        </w:rPr>
      </w:pPr>
    </w:p>
    <w:p w:rsidR="008B5318" w:rsidRPr="004C50F0" w:rsidRDefault="008B5318" w:rsidP="004C50F0">
      <w:pPr>
        <w:spacing w:after="0"/>
        <w:ind w:left="567"/>
        <w:jc w:val="both"/>
        <w:rPr>
          <w:rFonts w:ascii="Arial" w:hAnsi="Arial" w:cs="Arial"/>
          <w:bCs/>
          <w:color w:val="000000" w:themeColor="text1"/>
        </w:rPr>
      </w:pPr>
      <w:r w:rsidRPr="004C50F0">
        <w:rPr>
          <w:rFonts w:ascii="Arial" w:hAnsi="Arial" w:cs="Arial"/>
          <w:bCs/>
          <w:color w:val="000000" w:themeColor="text1"/>
        </w:rPr>
        <w:t xml:space="preserve">Artículo 1°. Objeto. La presente Ley tiene por objeto establecer los pasos de fauna, como estrategia para la </w:t>
      </w:r>
      <w:r w:rsidR="0046270D" w:rsidRPr="004C50F0">
        <w:rPr>
          <w:rFonts w:ascii="Arial" w:hAnsi="Arial" w:cs="Arial"/>
          <w:bCs/>
          <w:color w:val="000000" w:themeColor="text1"/>
        </w:rPr>
        <w:t>preservación, prevención</w:t>
      </w:r>
      <w:r w:rsidRPr="004C50F0">
        <w:rPr>
          <w:rFonts w:ascii="Arial" w:hAnsi="Arial" w:cs="Arial"/>
          <w:bCs/>
          <w:color w:val="000000" w:themeColor="text1"/>
        </w:rPr>
        <w:t xml:space="preserve"> y mitigación de la biodiversidad existente en los ecosistemas viales y/o puentes que son intervenidos cuando se ejecutan trabajos de construcción, rehabilitación, mantenimiento en una determinada vía, o en zona adyacente a la misma.</w:t>
      </w:r>
    </w:p>
    <w:p w:rsidR="008B5318" w:rsidRPr="004C50F0" w:rsidRDefault="008B5318" w:rsidP="004C50F0">
      <w:pPr>
        <w:spacing w:after="0"/>
        <w:ind w:left="567"/>
        <w:jc w:val="both"/>
        <w:rPr>
          <w:rFonts w:ascii="Arial" w:hAnsi="Arial" w:cs="Arial"/>
          <w:bCs/>
          <w:color w:val="000000" w:themeColor="text1"/>
        </w:rPr>
      </w:pPr>
    </w:p>
    <w:p w:rsidR="008B5318" w:rsidRPr="004C50F0" w:rsidRDefault="008B5318" w:rsidP="004C50F0">
      <w:pPr>
        <w:spacing w:after="0"/>
        <w:ind w:left="567"/>
        <w:jc w:val="both"/>
        <w:rPr>
          <w:rFonts w:ascii="Arial" w:hAnsi="Arial" w:cs="Arial"/>
          <w:bCs/>
          <w:color w:val="000000" w:themeColor="text1"/>
        </w:rPr>
      </w:pPr>
      <w:r w:rsidRPr="004C50F0">
        <w:rPr>
          <w:rFonts w:ascii="Arial" w:hAnsi="Arial" w:cs="Arial"/>
          <w:bCs/>
          <w:color w:val="000000" w:themeColor="text1"/>
        </w:rPr>
        <w:t xml:space="preserve">Artículo 2°. Definiciones. </w:t>
      </w:r>
    </w:p>
    <w:p w:rsidR="008B5318" w:rsidRPr="004C50F0" w:rsidRDefault="008B5318" w:rsidP="004C50F0">
      <w:pPr>
        <w:spacing w:after="0"/>
        <w:ind w:left="567"/>
        <w:jc w:val="both"/>
        <w:rPr>
          <w:rFonts w:ascii="Arial" w:hAnsi="Arial" w:cs="Arial"/>
          <w:bCs/>
          <w:color w:val="000000" w:themeColor="text1"/>
        </w:rPr>
      </w:pPr>
    </w:p>
    <w:p w:rsidR="008B5318" w:rsidRPr="004C50F0" w:rsidRDefault="008B5318" w:rsidP="004C50F0">
      <w:pPr>
        <w:spacing w:after="0"/>
        <w:ind w:left="567"/>
        <w:jc w:val="both"/>
        <w:rPr>
          <w:rFonts w:ascii="Arial" w:hAnsi="Arial" w:cs="Arial"/>
          <w:bCs/>
          <w:color w:val="000000" w:themeColor="text1"/>
        </w:rPr>
      </w:pPr>
      <w:r w:rsidRPr="004C50F0">
        <w:rPr>
          <w:rFonts w:ascii="Arial" w:hAnsi="Arial" w:cs="Arial"/>
          <w:bCs/>
          <w:color w:val="000000" w:themeColor="text1"/>
        </w:rPr>
        <w:t xml:space="preserve">Paso de fauna. Se entiende por paso de fauna cualquier tipo de faja de ancho variable, que permite el flujo de especies, asegurando la continuidad del ecosistema fragmentado, y la conservación de hábitats naturales conectados entre sí, el paso por la vía, también lo pueden proporcionar: túneles, deprimidos o soterrados, </w:t>
      </w:r>
      <w:r w:rsidR="004C50F0" w:rsidRPr="004C50F0">
        <w:rPr>
          <w:rFonts w:ascii="Arial" w:hAnsi="Arial" w:cs="Arial"/>
          <w:bCs/>
          <w:color w:val="000000" w:themeColor="text1"/>
        </w:rPr>
        <w:t>viaductos,</w:t>
      </w:r>
      <w:r w:rsidRPr="004C50F0">
        <w:rPr>
          <w:rFonts w:ascii="Arial" w:hAnsi="Arial" w:cs="Arial"/>
          <w:bCs/>
          <w:color w:val="000000" w:themeColor="text1"/>
        </w:rPr>
        <w:t xml:space="preserve"> una obra de arte ya existente y modificada o no (Puente, Pontón, Box coulvert) entre </w:t>
      </w:r>
      <w:r w:rsidR="004C50F0" w:rsidRPr="004C50F0">
        <w:rPr>
          <w:rFonts w:ascii="Arial" w:hAnsi="Arial" w:cs="Arial"/>
          <w:bCs/>
          <w:color w:val="000000" w:themeColor="text1"/>
        </w:rPr>
        <w:t>otros.</w:t>
      </w:r>
      <w:r w:rsidRPr="004C50F0">
        <w:rPr>
          <w:rFonts w:ascii="Arial" w:hAnsi="Arial" w:cs="Arial"/>
          <w:bCs/>
          <w:color w:val="000000" w:themeColor="text1"/>
        </w:rPr>
        <w:t xml:space="preserve"> </w:t>
      </w:r>
      <w:r w:rsidR="004C50F0">
        <w:rPr>
          <w:rFonts w:ascii="Arial" w:hAnsi="Arial" w:cs="Arial"/>
          <w:bCs/>
          <w:color w:val="000000" w:themeColor="text1"/>
        </w:rPr>
        <w:t>(modificado)</w:t>
      </w:r>
    </w:p>
    <w:p w:rsidR="008B5318" w:rsidRPr="004C50F0" w:rsidRDefault="008B5318" w:rsidP="004C50F0">
      <w:pPr>
        <w:spacing w:after="0"/>
        <w:ind w:left="567"/>
        <w:jc w:val="both"/>
        <w:rPr>
          <w:rFonts w:ascii="Arial" w:hAnsi="Arial" w:cs="Arial"/>
          <w:bCs/>
          <w:color w:val="000000" w:themeColor="text1"/>
        </w:rPr>
      </w:pPr>
    </w:p>
    <w:p w:rsidR="008B5318" w:rsidRPr="004C50F0" w:rsidRDefault="008B5318" w:rsidP="004C50F0">
      <w:pPr>
        <w:spacing w:after="0"/>
        <w:ind w:left="567"/>
        <w:jc w:val="both"/>
        <w:rPr>
          <w:rFonts w:ascii="Arial" w:hAnsi="Arial" w:cs="Arial"/>
          <w:bCs/>
          <w:color w:val="000000" w:themeColor="text1"/>
        </w:rPr>
      </w:pPr>
      <w:r w:rsidRPr="004C50F0">
        <w:rPr>
          <w:rFonts w:ascii="Arial" w:hAnsi="Arial" w:cs="Arial"/>
          <w:bCs/>
          <w:color w:val="000000" w:themeColor="text1"/>
        </w:rPr>
        <w:t>Hábitat. De conformidad con la propia definición de la Convención de Biodiversidad, “es el lugar o tipo de ambiente en el que existen naturalmente un organismo o una población con características bióticas y abióticas”.</w:t>
      </w:r>
      <w:r w:rsidR="004C50F0">
        <w:rPr>
          <w:rFonts w:ascii="Arial" w:hAnsi="Arial" w:cs="Arial"/>
          <w:bCs/>
          <w:color w:val="000000" w:themeColor="text1"/>
        </w:rPr>
        <w:t xml:space="preserve"> (modificado)</w:t>
      </w:r>
    </w:p>
    <w:p w:rsidR="008B5318" w:rsidRPr="004C50F0" w:rsidRDefault="008B5318" w:rsidP="004C50F0">
      <w:pPr>
        <w:spacing w:after="0"/>
        <w:ind w:left="567"/>
        <w:jc w:val="both"/>
        <w:rPr>
          <w:rFonts w:ascii="Arial" w:hAnsi="Arial" w:cs="Arial"/>
          <w:bCs/>
          <w:color w:val="000000" w:themeColor="text1"/>
        </w:rPr>
      </w:pPr>
    </w:p>
    <w:p w:rsidR="008B5318" w:rsidRPr="004C50F0" w:rsidRDefault="008B5318" w:rsidP="004C50F0">
      <w:pPr>
        <w:spacing w:after="0"/>
        <w:ind w:left="567"/>
        <w:jc w:val="both"/>
        <w:rPr>
          <w:rFonts w:ascii="Arial" w:hAnsi="Arial" w:cs="Arial"/>
          <w:bCs/>
          <w:color w:val="000000" w:themeColor="text1"/>
        </w:rPr>
      </w:pPr>
      <w:r w:rsidRPr="004C50F0">
        <w:rPr>
          <w:rFonts w:ascii="Arial" w:hAnsi="Arial" w:cs="Arial"/>
          <w:bCs/>
          <w:color w:val="000000" w:themeColor="text1"/>
        </w:rPr>
        <w:t>Fragmentación del ecosistema. Se entiende por fragmentación del ecosistema, la interrupción de la continuidad del hábitat de las especies, causada por actividades relacionadas con las obras viales y complementarias y por la presencia misma de dichas obras, que no permite el libre tránsito de especies terrestres o acuáticas, ni el flujo de energía y genes.</w:t>
      </w:r>
      <w:r w:rsidR="004C50F0">
        <w:rPr>
          <w:rFonts w:ascii="Arial" w:hAnsi="Arial" w:cs="Arial"/>
          <w:bCs/>
          <w:color w:val="000000" w:themeColor="text1"/>
        </w:rPr>
        <w:t xml:space="preserve"> (modificado)</w:t>
      </w:r>
    </w:p>
    <w:p w:rsidR="008B5318" w:rsidRPr="004C50F0" w:rsidRDefault="008B5318" w:rsidP="004C50F0">
      <w:pPr>
        <w:spacing w:after="0"/>
        <w:ind w:left="567"/>
        <w:jc w:val="both"/>
        <w:rPr>
          <w:rFonts w:ascii="Arial" w:hAnsi="Arial" w:cs="Arial"/>
          <w:bCs/>
          <w:color w:val="000000" w:themeColor="text1"/>
        </w:rPr>
      </w:pPr>
    </w:p>
    <w:p w:rsidR="008B5318" w:rsidRPr="004C50F0" w:rsidRDefault="008B5318" w:rsidP="004C50F0">
      <w:pPr>
        <w:spacing w:after="0"/>
        <w:ind w:left="567"/>
        <w:jc w:val="both"/>
        <w:rPr>
          <w:rFonts w:ascii="Arial" w:hAnsi="Arial" w:cs="Arial"/>
          <w:bCs/>
          <w:color w:val="000000" w:themeColor="text1"/>
        </w:rPr>
      </w:pPr>
      <w:r w:rsidRPr="004C50F0">
        <w:rPr>
          <w:rFonts w:ascii="Arial" w:hAnsi="Arial" w:cs="Arial"/>
          <w:bCs/>
          <w:color w:val="000000" w:themeColor="text1"/>
        </w:rPr>
        <w:t xml:space="preserve">Artículo 3°. Obligación de diseño. A partir de la vigencia de esta Ley, todo proyecto vial y/o puente, que sea intervenido cuando se ejecutan trabajos de construcción, </w:t>
      </w:r>
      <w:r w:rsidRPr="004C50F0">
        <w:rPr>
          <w:rFonts w:ascii="Arial" w:hAnsi="Arial" w:cs="Arial"/>
          <w:bCs/>
          <w:color w:val="000000" w:themeColor="text1"/>
        </w:rPr>
        <w:lastRenderedPageBreak/>
        <w:t xml:space="preserve">rehabilitación, mantenimiento en una determinada vía, o en zona adyacente a la misma, estará en la obligación de incluir la localización, diseño, implementación y planes de monitoreo de los pasos de fauna de acuerdo, de acuerdo a los resultados obtenidos mediante la realización de un estudio sistemático y estandarizado, que permita determinar las zonas de mayor frecuencia de atropellamiento, las especies más afectadas y sus hábitos, tipos de hábitat, cobertura de suelo adyacente y variables técnicas y ambientales de la vía. </w:t>
      </w:r>
      <w:r w:rsidR="004C50F0">
        <w:rPr>
          <w:rFonts w:ascii="Arial" w:hAnsi="Arial" w:cs="Arial"/>
          <w:bCs/>
          <w:color w:val="000000" w:themeColor="text1"/>
        </w:rPr>
        <w:t>(modificado)</w:t>
      </w:r>
    </w:p>
    <w:p w:rsidR="008B5318" w:rsidRPr="004C50F0" w:rsidRDefault="008B5318" w:rsidP="004C50F0">
      <w:pPr>
        <w:spacing w:after="0"/>
        <w:ind w:left="567"/>
        <w:jc w:val="both"/>
        <w:rPr>
          <w:rFonts w:ascii="Arial" w:hAnsi="Arial" w:cs="Arial"/>
          <w:bCs/>
          <w:color w:val="000000" w:themeColor="text1"/>
        </w:rPr>
      </w:pPr>
    </w:p>
    <w:p w:rsidR="008B5318" w:rsidRPr="004C50F0" w:rsidRDefault="008B5318" w:rsidP="004C50F0">
      <w:pPr>
        <w:spacing w:after="0"/>
        <w:ind w:left="567"/>
        <w:jc w:val="both"/>
        <w:rPr>
          <w:rFonts w:ascii="Arial" w:hAnsi="Arial" w:cs="Arial"/>
          <w:bCs/>
          <w:color w:val="000000" w:themeColor="text1"/>
        </w:rPr>
      </w:pPr>
      <w:r w:rsidRPr="004C50F0">
        <w:rPr>
          <w:rFonts w:ascii="Arial" w:hAnsi="Arial" w:cs="Arial"/>
          <w:bCs/>
          <w:color w:val="000000" w:themeColor="text1"/>
        </w:rPr>
        <w:t>Parágrafo. Las autoridades encargadas de otorgar las distintas licencias ambientales, deberán realizar el monitoreo y control cuando se ejecutan trabajos de construcción, rehabilitación, mantenimiento en una determinada vía y/o puente, o en zona adyacente a la misma, a la construcción y el mantenimiento de los pasos de fauna de que trata esta Ley.</w:t>
      </w:r>
      <w:r w:rsidR="004C50F0">
        <w:rPr>
          <w:rFonts w:ascii="Arial" w:hAnsi="Arial" w:cs="Arial"/>
          <w:bCs/>
          <w:color w:val="000000" w:themeColor="text1"/>
        </w:rPr>
        <w:t xml:space="preserve"> (modificado)</w:t>
      </w:r>
    </w:p>
    <w:p w:rsidR="008B5318" w:rsidRPr="004C50F0" w:rsidRDefault="008B5318" w:rsidP="004C50F0">
      <w:pPr>
        <w:spacing w:after="0"/>
        <w:ind w:left="567"/>
        <w:jc w:val="both"/>
        <w:rPr>
          <w:rFonts w:ascii="Arial" w:hAnsi="Arial" w:cs="Arial"/>
          <w:bCs/>
          <w:color w:val="000000" w:themeColor="text1"/>
        </w:rPr>
      </w:pPr>
    </w:p>
    <w:p w:rsidR="008B5318" w:rsidRPr="004C50F0" w:rsidRDefault="008B5318" w:rsidP="004C50F0">
      <w:pPr>
        <w:spacing w:after="0"/>
        <w:ind w:left="567"/>
        <w:jc w:val="both"/>
        <w:rPr>
          <w:rFonts w:ascii="Arial" w:hAnsi="Arial" w:cs="Arial"/>
          <w:bCs/>
          <w:color w:val="000000" w:themeColor="text1"/>
        </w:rPr>
      </w:pPr>
      <w:r w:rsidRPr="004C50F0">
        <w:rPr>
          <w:rFonts w:ascii="Arial" w:hAnsi="Arial" w:cs="Arial"/>
          <w:bCs/>
          <w:color w:val="000000" w:themeColor="text1"/>
        </w:rPr>
        <w:t xml:space="preserve">Artículo 4°. Cobertura: La faja de los pasos de fauna a que se refiere esta ley, deberá ser sometida a cobertura vegetal, acorde con la respectiva caracterización del entorno biótico. </w:t>
      </w:r>
    </w:p>
    <w:p w:rsidR="008B5318" w:rsidRPr="004C50F0" w:rsidRDefault="008B5318" w:rsidP="004C50F0">
      <w:pPr>
        <w:spacing w:after="0"/>
        <w:ind w:left="567"/>
        <w:jc w:val="both"/>
        <w:rPr>
          <w:rFonts w:ascii="Arial" w:hAnsi="Arial" w:cs="Arial"/>
          <w:bCs/>
          <w:color w:val="000000" w:themeColor="text1"/>
        </w:rPr>
      </w:pPr>
    </w:p>
    <w:p w:rsidR="008B5318" w:rsidRPr="004C50F0" w:rsidRDefault="008B5318" w:rsidP="004C50F0">
      <w:pPr>
        <w:spacing w:after="0"/>
        <w:ind w:left="567"/>
        <w:jc w:val="both"/>
        <w:rPr>
          <w:rFonts w:ascii="Arial" w:hAnsi="Arial" w:cs="Arial"/>
          <w:bCs/>
          <w:color w:val="000000" w:themeColor="text1"/>
        </w:rPr>
      </w:pPr>
      <w:r w:rsidRPr="004C50F0">
        <w:rPr>
          <w:rFonts w:ascii="Arial" w:hAnsi="Arial" w:cs="Arial"/>
          <w:bCs/>
          <w:color w:val="000000" w:themeColor="text1"/>
        </w:rPr>
        <w:t>Parágrafo. El estudio de impacto ambiental del que habla la Ley 99 de 1993 o la norma que haga sus veces, deberá contener un capítulo dedicado a los pasos de fauna y en él se podrán incluir pasos nuevos a los del diseño vial, y proponer lugares diferentes de localización. En caso de ser necesario se consensuará de manera articulada con las autoridades de los territorios étnicos en los términos previstos en la Constitución y la Ley.</w:t>
      </w:r>
    </w:p>
    <w:p w:rsidR="008B5318" w:rsidRPr="004C50F0" w:rsidRDefault="008B5318" w:rsidP="004C50F0">
      <w:pPr>
        <w:spacing w:after="0"/>
        <w:ind w:left="567"/>
        <w:jc w:val="both"/>
        <w:rPr>
          <w:rFonts w:ascii="Arial" w:hAnsi="Arial" w:cs="Arial"/>
          <w:bCs/>
          <w:color w:val="000000" w:themeColor="text1"/>
        </w:rPr>
      </w:pPr>
    </w:p>
    <w:p w:rsidR="008B5318" w:rsidRPr="004C50F0" w:rsidRDefault="008B5318" w:rsidP="004C50F0">
      <w:pPr>
        <w:spacing w:after="0"/>
        <w:ind w:left="567"/>
        <w:jc w:val="both"/>
        <w:rPr>
          <w:rFonts w:ascii="Arial" w:hAnsi="Arial" w:cs="Arial"/>
          <w:bCs/>
          <w:color w:val="000000" w:themeColor="text1"/>
        </w:rPr>
      </w:pPr>
      <w:r w:rsidRPr="004C50F0">
        <w:rPr>
          <w:rFonts w:ascii="Arial" w:hAnsi="Arial" w:cs="Arial"/>
          <w:bCs/>
          <w:color w:val="000000" w:themeColor="text1"/>
        </w:rPr>
        <w:t>Artículo 5°. El mantenimiento de la infraestructura diseñada como paso de fauna, será responsabilidad de la entidad o concesionario responsable del mantenimiento de la vía y deberá ser complementada con la instalación de señales preventivas a lo largo del corredor de los proyectos con el fin de alertar a los usuarios sobre la presencia de los mismos, esta señalización deberá estar de acuerdo con la normativa expedida por el Ministerio de Transporte.</w:t>
      </w:r>
    </w:p>
    <w:p w:rsidR="008B5318" w:rsidRPr="004C50F0" w:rsidRDefault="008B5318" w:rsidP="004C50F0">
      <w:pPr>
        <w:spacing w:after="0"/>
        <w:ind w:left="567"/>
        <w:jc w:val="both"/>
        <w:rPr>
          <w:rFonts w:ascii="Arial" w:hAnsi="Arial" w:cs="Arial"/>
          <w:bCs/>
          <w:color w:val="000000" w:themeColor="text1"/>
        </w:rPr>
      </w:pPr>
    </w:p>
    <w:p w:rsidR="008B5318" w:rsidRPr="004C50F0" w:rsidRDefault="008B5318" w:rsidP="004C50F0">
      <w:pPr>
        <w:spacing w:after="0"/>
        <w:ind w:left="567"/>
        <w:jc w:val="both"/>
        <w:rPr>
          <w:rFonts w:ascii="Arial" w:hAnsi="Arial" w:cs="Arial"/>
          <w:bCs/>
          <w:color w:val="000000" w:themeColor="text1"/>
        </w:rPr>
      </w:pPr>
      <w:r w:rsidRPr="004C50F0">
        <w:rPr>
          <w:rFonts w:ascii="Arial" w:hAnsi="Arial" w:cs="Arial"/>
          <w:bCs/>
          <w:color w:val="000000" w:themeColor="text1"/>
        </w:rPr>
        <w:t>Parágrafo. La entidad o concesionario responsable del mantenimiento de la vía, georreferenciará al Ministerio de Ambiente y Desarrollo Sostenible, al Ministerio de Transporte, el paso de fauna con sus características y ubicación exacta para que estas entidades tengan el inventario y mapa de los pasos de fauna que deberá ser ampliamente publicitado.</w:t>
      </w:r>
    </w:p>
    <w:p w:rsidR="008B5318" w:rsidRPr="004C50F0" w:rsidRDefault="008B5318" w:rsidP="004C50F0">
      <w:pPr>
        <w:spacing w:after="0"/>
        <w:ind w:left="567"/>
        <w:jc w:val="both"/>
        <w:rPr>
          <w:rFonts w:ascii="Arial" w:hAnsi="Arial" w:cs="Arial"/>
          <w:bCs/>
          <w:color w:val="000000" w:themeColor="text1"/>
        </w:rPr>
      </w:pPr>
    </w:p>
    <w:p w:rsidR="008B5318" w:rsidRPr="004C50F0" w:rsidRDefault="008B5318" w:rsidP="004C50F0">
      <w:pPr>
        <w:spacing w:after="0"/>
        <w:ind w:left="567"/>
        <w:jc w:val="both"/>
        <w:rPr>
          <w:rFonts w:ascii="Arial" w:hAnsi="Arial" w:cs="Arial"/>
          <w:bCs/>
          <w:color w:val="000000" w:themeColor="text1"/>
        </w:rPr>
      </w:pPr>
      <w:r w:rsidRPr="004C50F0">
        <w:rPr>
          <w:rFonts w:ascii="Arial" w:hAnsi="Arial" w:cs="Arial"/>
          <w:bCs/>
          <w:color w:val="000000" w:themeColor="text1"/>
        </w:rPr>
        <w:lastRenderedPageBreak/>
        <w:t xml:space="preserve">Artículo 6°. La Nación, así como las Gobernaciones, Municipios y las autoridades ambientales deberán trabajar de forma articulada para generar espacios pedagógicos tanto para empresas dedicadas a la construcción de vías, como a usuarios </w:t>
      </w:r>
      <w:r w:rsidR="0046270D" w:rsidRPr="004C50F0">
        <w:rPr>
          <w:rFonts w:ascii="Arial" w:hAnsi="Arial" w:cs="Arial"/>
          <w:bCs/>
          <w:color w:val="000000" w:themeColor="text1"/>
        </w:rPr>
        <w:t>y comunidad</w:t>
      </w:r>
      <w:r w:rsidRPr="004C50F0">
        <w:rPr>
          <w:rFonts w:ascii="Arial" w:hAnsi="Arial" w:cs="Arial"/>
          <w:bCs/>
          <w:color w:val="000000" w:themeColor="text1"/>
        </w:rPr>
        <w:t xml:space="preserve"> aledaña a la vía, para concienciar sobre los impactos que estos desarrollos de infraestructura generan en la fauna y como mitigarlos.</w:t>
      </w:r>
      <w:r w:rsidR="004C50F0">
        <w:rPr>
          <w:rFonts w:ascii="Arial" w:hAnsi="Arial" w:cs="Arial"/>
          <w:bCs/>
          <w:color w:val="000000" w:themeColor="text1"/>
        </w:rPr>
        <w:t xml:space="preserve"> (modificado)</w:t>
      </w:r>
    </w:p>
    <w:p w:rsidR="008B5318" w:rsidRPr="004C50F0" w:rsidRDefault="008B5318" w:rsidP="004C50F0">
      <w:pPr>
        <w:spacing w:after="0"/>
        <w:ind w:left="567"/>
        <w:jc w:val="both"/>
        <w:rPr>
          <w:rFonts w:ascii="Arial" w:hAnsi="Arial" w:cs="Arial"/>
          <w:bCs/>
          <w:color w:val="000000" w:themeColor="text1"/>
        </w:rPr>
      </w:pPr>
    </w:p>
    <w:p w:rsidR="008B5318" w:rsidRPr="004C50F0" w:rsidRDefault="008B5318" w:rsidP="004C50F0">
      <w:pPr>
        <w:spacing w:after="0"/>
        <w:ind w:left="567"/>
        <w:jc w:val="both"/>
        <w:rPr>
          <w:rFonts w:ascii="Arial" w:hAnsi="Arial" w:cs="Arial"/>
          <w:bCs/>
          <w:color w:val="000000" w:themeColor="text1"/>
        </w:rPr>
      </w:pPr>
      <w:r w:rsidRPr="004C50F0">
        <w:rPr>
          <w:rFonts w:ascii="Arial" w:hAnsi="Arial" w:cs="Arial"/>
          <w:bCs/>
          <w:color w:val="000000" w:themeColor="text1"/>
        </w:rPr>
        <w:t xml:space="preserve">Artículo 7°. Una vez promulgada esta ley, el Gobierno Nacional tendrá hasta seis (06) meses para la reglamentación de los términos de referencia marco para los pasos de fauna, cuando se ejecutan trabajos de construcción, rehabilitación, mantenimiento en una determinada vía y/o puente, o en zona adyacente a la misma, en coordinación con las Autoridades Ambientales del Sistema Nacional Ambiental – SINA. </w:t>
      </w:r>
      <w:r w:rsidR="004C50F0">
        <w:rPr>
          <w:rFonts w:ascii="Arial" w:hAnsi="Arial" w:cs="Arial"/>
          <w:bCs/>
          <w:color w:val="000000" w:themeColor="text1"/>
        </w:rPr>
        <w:t xml:space="preserve"> (modificado)</w:t>
      </w:r>
    </w:p>
    <w:p w:rsidR="008B5318" w:rsidRPr="004C50F0" w:rsidRDefault="008B5318" w:rsidP="004C50F0">
      <w:pPr>
        <w:spacing w:after="0"/>
        <w:ind w:left="567"/>
        <w:jc w:val="both"/>
        <w:rPr>
          <w:rFonts w:ascii="Arial" w:hAnsi="Arial" w:cs="Arial"/>
          <w:bCs/>
          <w:color w:val="000000" w:themeColor="text1"/>
        </w:rPr>
      </w:pPr>
    </w:p>
    <w:p w:rsidR="00894162" w:rsidRPr="004C50F0" w:rsidRDefault="008B5318" w:rsidP="004C50F0">
      <w:pPr>
        <w:spacing w:after="0"/>
        <w:ind w:left="567"/>
        <w:jc w:val="both"/>
        <w:rPr>
          <w:rFonts w:ascii="Arial" w:hAnsi="Arial" w:cs="Arial"/>
          <w:bCs/>
          <w:color w:val="000000" w:themeColor="text1"/>
        </w:rPr>
      </w:pPr>
      <w:r w:rsidRPr="004C50F0">
        <w:rPr>
          <w:rFonts w:ascii="Arial" w:hAnsi="Arial" w:cs="Arial"/>
          <w:bCs/>
          <w:color w:val="000000" w:themeColor="text1"/>
        </w:rPr>
        <w:t>Artículo 8°. Vigencia. Esta ley rige a partir de su promulgación y deroga todas las normas que le sean contrarias.</w:t>
      </w:r>
    </w:p>
    <w:p w:rsidR="00894162" w:rsidRPr="004C50F0" w:rsidRDefault="00894162" w:rsidP="004C50F0">
      <w:pPr>
        <w:spacing w:after="0"/>
        <w:jc w:val="both"/>
        <w:rPr>
          <w:rFonts w:ascii="Arial" w:hAnsi="Arial" w:cs="Arial"/>
          <w:bCs/>
          <w:color w:val="000000" w:themeColor="text1"/>
          <w:lang w:val="es-ES"/>
        </w:rPr>
      </w:pPr>
    </w:p>
    <w:p w:rsidR="00894162" w:rsidRPr="004C50F0" w:rsidRDefault="00894162" w:rsidP="004C50F0">
      <w:pPr>
        <w:spacing w:after="0"/>
        <w:jc w:val="both"/>
        <w:rPr>
          <w:rFonts w:ascii="Arial" w:hAnsi="Arial" w:cs="Arial"/>
          <w:bCs/>
          <w:color w:val="000000" w:themeColor="text1"/>
          <w:lang w:val="es-ES"/>
        </w:rPr>
      </w:pPr>
    </w:p>
    <w:p w:rsidR="00894162" w:rsidRPr="004C50F0" w:rsidRDefault="00894162" w:rsidP="004C50F0">
      <w:pPr>
        <w:widowControl w:val="0"/>
        <w:numPr>
          <w:ilvl w:val="0"/>
          <w:numId w:val="2"/>
        </w:numPr>
        <w:suppressAutoHyphens/>
        <w:spacing w:after="0"/>
        <w:jc w:val="both"/>
        <w:rPr>
          <w:rFonts w:ascii="Arial" w:hAnsi="Arial" w:cs="Arial"/>
          <w:b/>
          <w:color w:val="000000" w:themeColor="text1"/>
        </w:rPr>
      </w:pPr>
      <w:r w:rsidRPr="004C50F0">
        <w:rPr>
          <w:rFonts w:ascii="Arial" w:hAnsi="Arial" w:cs="Arial"/>
          <w:b/>
          <w:color w:val="000000" w:themeColor="text1"/>
        </w:rPr>
        <w:t xml:space="preserve">CONSIDERACIONES GENERALES A LA INICIATIVA LEGISLATIVA    </w:t>
      </w:r>
    </w:p>
    <w:p w:rsidR="008B5318" w:rsidRPr="004C50F0" w:rsidRDefault="008B5318" w:rsidP="004C50F0">
      <w:pPr>
        <w:widowControl w:val="0"/>
        <w:suppressAutoHyphens/>
        <w:spacing w:after="0"/>
        <w:jc w:val="both"/>
        <w:rPr>
          <w:rFonts w:ascii="Arial" w:hAnsi="Arial" w:cs="Arial"/>
          <w:b/>
          <w:color w:val="000000" w:themeColor="text1"/>
        </w:rPr>
      </w:pPr>
    </w:p>
    <w:p w:rsidR="008B5318" w:rsidRPr="004C50F0" w:rsidRDefault="008B5318" w:rsidP="004C50F0">
      <w:pPr>
        <w:widowControl w:val="0"/>
        <w:suppressAutoHyphens/>
        <w:spacing w:after="0"/>
        <w:jc w:val="both"/>
        <w:rPr>
          <w:rFonts w:ascii="Arial" w:hAnsi="Arial" w:cs="Arial"/>
          <w:b/>
          <w:color w:val="000000" w:themeColor="text1"/>
        </w:rPr>
      </w:pPr>
    </w:p>
    <w:p w:rsidR="0046270D" w:rsidRPr="004C50F0" w:rsidRDefault="0046270D" w:rsidP="004C50F0">
      <w:pPr>
        <w:shd w:val="clear" w:color="auto" w:fill="FFFFFF"/>
        <w:spacing w:after="0"/>
        <w:jc w:val="both"/>
        <w:rPr>
          <w:rFonts w:ascii="Arial" w:eastAsia="Times New Roman" w:hAnsi="Arial" w:cs="Arial"/>
          <w:lang w:eastAsia="es-CO"/>
        </w:rPr>
      </w:pPr>
      <w:r w:rsidRPr="004C50F0">
        <w:rPr>
          <w:rFonts w:ascii="Arial" w:eastAsia="Times New Roman" w:hAnsi="Arial" w:cs="Arial"/>
          <w:lang w:eastAsia="es-CO"/>
        </w:rPr>
        <w:t>Revisadas diversas investigaciones y artículos de periódicos y revistas de circulación nacional, otros estudios académicos realizados en América del Sur, Europa y Estados Unidos, en donde se analizan y exponen cifras acerca del número de animales atropellados  y  la  amenaza de vulnerabilidad frente a proceso de extinción para algunas especies, indican que el  atropellamiento  de  los  animales  muestra  patrones relacionados con el tipo de vegetación, señalización vial, ausencia de pasos de fauna, estudios especializados sobre dinámica de poblaciones, condiciones climáticas  y  el  comportamiento  de  las  especies,   encontrándose  mayor  incidencia  de  atropellamientos  de zariguellas (</w:t>
      </w:r>
      <w:r w:rsidRPr="004C50F0">
        <w:rPr>
          <w:rFonts w:ascii="Arial" w:eastAsia="Times New Roman" w:hAnsi="Arial" w:cs="Arial"/>
          <w:b/>
          <w:i/>
          <w:lang w:eastAsia="es-CO"/>
        </w:rPr>
        <w:t>Didelphis marsupialis</w:t>
      </w:r>
      <w:r w:rsidRPr="004C50F0">
        <w:rPr>
          <w:rFonts w:ascii="Arial" w:eastAsia="Times New Roman" w:hAnsi="Arial" w:cs="Arial"/>
          <w:i/>
          <w:lang w:eastAsia="es-CO"/>
        </w:rPr>
        <w:t>)</w:t>
      </w:r>
      <w:r w:rsidRPr="004C50F0">
        <w:rPr>
          <w:rFonts w:ascii="Arial" w:eastAsia="Times New Roman" w:hAnsi="Arial" w:cs="Arial"/>
          <w:lang w:eastAsia="es-CO"/>
        </w:rPr>
        <w:t>, zorros (</w:t>
      </w:r>
      <w:r w:rsidRPr="004C50F0">
        <w:rPr>
          <w:rFonts w:ascii="Arial" w:eastAsia="Times New Roman" w:hAnsi="Arial" w:cs="Arial"/>
          <w:b/>
          <w:i/>
          <w:lang w:eastAsia="es-CO"/>
        </w:rPr>
        <w:t>Cerdocyon thous</w:t>
      </w:r>
      <w:r w:rsidRPr="004C50F0">
        <w:rPr>
          <w:rFonts w:ascii="Arial" w:eastAsia="Times New Roman" w:hAnsi="Arial" w:cs="Arial"/>
          <w:lang w:eastAsia="es-CO"/>
        </w:rPr>
        <w:t>), Osos hormigueros (</w:t>
      </w:r>
      <w:r w:rsidRPr="004C50F0">
        <w:rPr>
          <w:rFonts w:ascii="Arial" w:hAnsi="Arial" w:cs="Arial"/>
          <w:b/>
          <w:i/>
          <w:shd w:val="clear" w:color="auto" w:fill="FFFFFF"/>
        </w:rPr>
        <w:t>Tamandua</w:t>
      </w:r>
      <w:r w:rsidRPr="004C50F0">
        <w:rPr>
          <w:rFonts w:ascii="Arial" w:eastAsia="Times New Roman" w:hAnsi="Arial" w:cs="Arial"/>
          <w:b/>
          <w:i/>
          <w:lang w:eastAsia="es-CO"/>
        </w:rPr>
        <w:t>,sp</w:t>
      </w:r>
      <w:r w:rsidRPr="004C50F0">
        <w:rPr>
          <w:rFonts w:ascii="Arial" w:eastAsia="Times New Roman" w:hAnsi="Arial" w:cs="Arial"/>
          <w:lang w:eastAsia="es-CO"/>
        </w:rPr>
        <w:t>) anfibios (ranas y sapos), Reptiles (serpientes, iguanas, lagartos), aves (mirlas, palomas, azulejos, toches, gavilanes), Mamíferos entre otros.(Monroy 2015).</w:t>
      </w:r>
    </w:p>
    <w:p w:rsidR="0046270D" w:rsidRPr="004C50F0" w:rsidRDefault="0046270D" w:rsidP="004C50F0">
      <w:pPr>
        <w:shd w:val="clear" w:color="auto" w:fill="FFFFFF"/>
        <w:spacing w:after="0"/>
        <w:jc w:val="both"/>
        <w:rPr>
          <w:rFonts w:ascii="Arial" w:eastAsia="Times New Roman" w:hAnsi="Arial" w:cs="Arial"/>
          <w:lang w:eastAsia="es-CO"/>
        </w:rPr>
      </w:pPr>
      <w:r w:rsidRPr="004C50F0">
        <w:rPr>
          <w:rFonts w:ascii="Arial" w:eastAsia="Times New Roman" w:hAnsi="Arial" w:cs="Arial"/>
          <w:lang w:eastAsia="es-CO"/>
        </w:rPr>
        <w:t>Por lo anterior y teniendo en cuenta las consideraciones de la Constitución Política de Colombia en materia ambiental y de protección a la vida, la ley 99 de 1993, l</w:t>
      </w:r>
      <w:r w:rsidRPr="004C50F0">
        <w:rPr>
          <w:rFonts w:ascii="Arial" w:hAnsi="Arial" w:cs="Arial"/>
          <w:shd w:val="clear" w:color="auto" w:fill="FFFFFF"/>
        </w:rPr>
        <w:t>a Ley 1774 de enero de 2016, que modificó el Código Civil, la Ley 84 de 1989 y el Código de Procedimiento Penal, donde se abrió el camino para que hoy cualquier especie animal que se encuentre al interior del territorio colombiano </w:t>
      </w:r>
      <w:r w:rsidRPr="004C50F0">
        <w:rPr>
          <w:rStyle w:val="Textoennegrita"/>
          <w:rFonts w:ascii="Arial" w:hAnsi="Arial" w:cs="Arial"/>
          <w:shd w:val="clear" w:color="auto" w:fill="FFFFFF"/>
        </w:rPr>
        <w:t xml:space="preserve">pueda llegar a ser amparada como sujeto de derechos, la sentencia </w:t>
      </w:r>
      <w:r w:rsidRPr="004C50F0">
        <w:rPr>
          <w:rFonts w:ascii="Arial" w:hAnsi="Arial" w:cs="Arial"/>
          <w:color w:val="333333"/>
          <w:shd w:val="clear" w:color="auto" w:fill="FFFFFF"/>
        </w:rPr>
        <w:t>C-041/17</w:t>
      </w:r>
      <w:r w:rsidRPr="004C50F0">
        <w:rPr>
          <w:rStyle w:val="Textoennegrita"/>
          <w:rFonts w:ascii="Arial" w:hAnsi="Arial" w:cs="Arial"/>
          <w:shd w:val="clear" w:color="auto" w:fill="FFFFFF"/>
        </w:rPr>
        <w:t> </w:t>
      </w:r>
      <w:r w:rsidRPr="004C50F0">
        <w:rPr>
          <w:rFonts w:ascii="Arial" w:eastAsia="Times New Roman" w:hAnsi="Arial" w:cs="Arial"/>
          <w:b/>
          <w:lang w:eastAsia="es-CO"/>
        </w:rPr>
        <w:t xml:space="preserve"> </w:t>
      </w:r>
      <w:r w:rsidRPr="004C50F0">
        <w:rPr>
          <w:rFonts w:ascii="Arial" w:eastAsia="Times New Roman" w:hAnsi="Arial" w:cs="Arial"/>
          <w:lang w:eastAsia="es-CO"/>
        </w:rPr>
        <w:t xml:space="preserve">y los derechos internacionales de los animales se presenta la iniciativa de ley </w:t>
      </w:r>
      <w:r w:rsidRPr="004C50F0">
        <w:rPr>
          <w:rFonts w:ascii="Arial" w:hAnsi="Arial" w:cs="Arial"/>
          <w:b/>
        </w:rPr>
        <w:t xml:space="preserve">“Por medio de la cual se establecen como estrategia para </w:t>
      </w:r>
      <w:r w:rsidRPr="004C50F0">
        <w:rPr>
          <w:rFonts w:ascii="Arial" w:hAnsi="Arial" w:cs="Arial"/>
          <w:b/>
        </w:rPr>
        <w:lastRenderedPageBreak/>
        <w:t>la prevención, preservación y mitigación de los Ecosistemas y la Biodiversidad en las vías terrestres, los Pasos de Fauna y se dictan otras disposiciones”.</w:t>
      </w:r>
    </w:p>
    <w:p w:rsidR="00BC2BCC" w:rsidRPr="004C50F0" w:rsidRDefault="00BC2BCC" w:rsidP="004C50F0">
      <w:pPr>
        <w:widowControl w:val="0"/>
        <w:suppressAutoHyphens/>
        <w:spacing w:after="0"/>
        <w:jc w:val="both"/>
        <w:rPr>
          <w:rFonts w:ascii="Arial" w:hAnsi="Arial" w:cs="Arial"/>
          <w:color w:val="000000" w:themeColor="text1"/>
        </w:rPr>
      </w:pPr>
    </w:p>
    <w:p w:rsidR="00BC2BCC" w:rsidRPr="004C50F0" w:rsidRDefault="00BC2BCC" w:rsidP="004C50F0">
      <w:pPr>
        <w:widowControl w:val="0"/>
        <w:suppressAutoHyphens/>
        <w:spacing w:after="0"/>
        <w:jc w:val="both"/>
        <w:rPr>
          <w:rFonts w:ascii="Arial" w:hAnsi="Arial" w:cs="Arial"/>
          <w:color w:val="000000" w:themeColor="text1"/>
        </w:rPr>
      </w:pPr>
      <w:r w:rsidRPr="004C50F0">
        <w:rPr>
          <w:rFonts w:ascii="Arial" w:hAnsi="Arial" w:cs="Arial"/>
          <w:color w:val="000000" w:themeColor="text1"/>
        </w:rPr>
        <w:t>Uno de los grandes beneficios de esta iniciativa parlamentaria es la contribuir a la adopción de buenas prácticas de gestión para la conservación a las autoridades ambientales, los concesionarios, y mantener la seguridad en las vías para conductores y personas que viven alrededor de las carreteras.</w:t>
      </w:r>
    </w:p>
    <w:p w:rsidR="00BC2BCC" w:rsidRPr="004C50F0" w:rsidRDefault="00BC2BCC" w:rsidP="004C50F0">
      <w:pPr>
        <w:widowControl w:val="0"/>
        <w:suppressAutoHyphens/>
        <w:spacing w:after="0"/>
        <w:jc w:val="both"/>
        <w:rPr>
          <w:rFonts w:ascii="Arial" w:hAnsi="Arial" w:cs="Arial"/>
          <w:color w:val="000000" w:themeColor="text1"/>
        </w:rPr>
      </w:pPr>
    </w:p>
    <w:p w:rsidR="00BC2BCC" w:rsidRPr="004C50F0" w:rsidRDefault="00BC2BCC" w:rsidP="004C50F0">
      <w:pPr>
        <w:widowControl w:val="0"/>
        <w:suppressAutoHyphens/>
        <w:spacing w:after="0"/>
        <w:jc w:val="both"/>
        <w:rPr>
          <w:rFonts w:ascii="Arial" w:hAnsi="Arial" w:cs="Arial"/>
          <w:color w:val="000000" w:themeColor="text1"/>
        </w:rPr>
      </w:pPr>
      <w:r w:rsidRPr="004C50F0">
        <w:rPr>
          <w:rFonts w:ascii="Arial" w:hAnsi="Arial" w:cs="Arial"/>
          <w:color w:val="000000" w:themeColor="text1"/>
        </w:rPr>
        <w:t>En Colombia existe una herramienta (concesión vial), en la que el estado autoriza el desarrollo y construcción de las vías donde contempla un plan de manejo ambiental y sus debidas licencias ambientales. Dentro de los programas que se desarrollan en su mayoría no se considera el manejo y adecuaciones en las vías para facilitar el tránsito de las especies que se afectaran.</w:t>
      </w:r>
    </w:p>
    <w:p w:rsidR="00BC2BCC" w:rsidRPr="004C50F0" w:rsidRDefault="00BC2BCC" w:rsidP="004C50F0">
      <w:pPr>
        <w:widowControl w:val="0"/>
        <w:suppressAutoHyphens/>
        <w:spacing w:after="0"/>
        <w:jc w:val="both"/>
        <w:rPr>
          <w:rFonts w:ascii="Arial" w:hAnsi="Arial" w:cs="Arial"/>
          <w:color w:val="000000" w:themeColor="text1"/>
        </w:rPr>
      </w:pPr>
    </w:p>
    <w:p w:rsidR="00BC2BCC" w:rsidRPr="004C50F0" w:rsidRDefault="00BC2BCC" w:rsidP="004C50F0">
      <w:pPr>
        <w:widowControl w:val="0"/>
        <w:suppressAutoHyphens/>
        <w:spacing w:after="0"/>
        <w:jc w:val="both"/>
        <w:rPr>
          <w:rFonts w:ascii="Arial" w:hAnsi="Arial" w:cs="Arial"/>
          <w:color w:val="000000" w:themeColor="text1"/>
        </w:rPr>
      </w:pPr>
      <w:r w:rsidRPr="004C50F0">
        <w:rPr>
          <w:rFonts w:ascii="Arial" w:hAnsi="Arial" w:cs="Arial"/>
          <w:color w:val="000000" w:themeColor="text1"/>
        </w:rPr>
        <w:t>La red nacional de Carreteras de Colombia es regulada por el Ministerio de Transporte Colombiano mediante el Instituto Nacional de Vías (INVÍAS) y sus direcciones territoriales (Decreto 1735 de agosto de 2001) y a veces delegadas a empresas privadas por concesión.</w:t>
      </w:r>
      <w:r w:rsidR="004B5916" w:rsidRPr="004C50F0">
        <w:rPr>
          <w:rFonts w:ascii="Arial" w:hAnsi="Arial" w:cs="Arial"/>
          <w:color w:val="000000" w:themeColor="text1"/>
        </w:rPr>
        <w:t xml:space="preserve"> (Arévalo 2014).</w:t>
      </w:r>
    </w:p>
    <w:p w:rsidR="00BC2BCC" w:rsidRPr="004C50F0" w:rsidRDefault="00BC2BCC" w:rsidP="004C50F0">
      <w:pPr>
        <w:widowControl w:val="0"/>
        <w:suppressAutoHyphens/>
        <w:spacing w:after="0"/>
        <w:jc w:val="both"/>
        <w:rPr>
          <w:rFonts w:ascii="Arial" w:hAnsi="Arial" w:cs="Arial"/>
          <w:color w:val="000000" w:themeColor="text1"/>
        </w:rPr>
      </w:pPr>
    </w:p>
    <w:p w:rsidR="00BC2BCC" w:rsidRPr="004C50F0" w:rsidRDefault="00BC2BCC" w:rsidP="004C50F0">
      <w:pPr>
        <w:widowControl w:val="0"/>
        <w:suppressAutoHyphens/>
        <w:spacing w:after="0"/>
        <w:jc w:val="both"/>
        <w:rPr>
          <w:rFonts w:ascii="Arial" w:hAnsi="Arial" w:cs="Arial"/>
          <w:color w:val="000000" w:themeColor="text1"/>
        </w:rPr>
      </w:pPr>
      <w:r w:rsidRPr="004C50F0">
        <w:rPr>
          <w:rFonts w:ascii="Arial" w:hAnsi="Arial" w:cs="Arial"/>
          <w:color w:val="000000" w:themeColor="text1"/>
        </w:rPr>
        <w:t>La Red Nacional de Carreteras hace parte de la infraestructura de transporte encargada al Gobierno colombiano y cumple la función básica de integración de las mayores zonas de producción y de consumo</w:t>
      </w:r>
    </w:p>
    <w:p w:rsidR="00BC2BCC" w:rsidRPr="004C50F0" w:rsidRDefault="00BC2BCC" w:rsidP="004C50F0">
      <w:pPr>
        <w:widowControl w:val="0"/>
        <w:suppressAutoHyphens/>
        <w:spacing w:after="0"/>
        <w:jc w:val="both"/>
        <w:rPr>
          <w:rFonts w:ascii="Arial" w:hAnsi="Arial" w:cs="Arial"/>
          <w:color w:val="000000" w:themeColor="text1"/>
        </w:rPr>
      </w:pPr>
    </w:p>
    <w:p w:rsidR="00BC2BCC" w:rsidRPr="004C50F0" w:rsidRDefault="00BC2BCC" w:rsidP="004C50F0">
      <w:pPr>
        <w:widowControl w:val="0"/>
        <w:suppressAutoHyphens/>
        <w:spacing w:after="0"/>
        <w:jc w:val="both"/>
        <w:rPr>
          <w:rFonts w:ascii="Arial" w:hAnsi="Arial" w:cs="Arial"/>
          <w:color w:val="000000" w:themeColor="text1"/>
        </w:rPr>
      </w:pPr>
      <w:r w:rsidRPr="004C50F0">
        <w:rPr>
          <w:rFonts w:ascii="Arial" w:hAnsi="Arial" w:cs="Arial"/>
          <w:color w:val="000000" w:themeColor="text1"/>
        </w:rPr>
        <w:t>Hoy en día, sin desestimar los esfuerzos hechos para adecuar la red de carreteras a nivel nacional, aún hablamos de atraso y esto repercute en el desarrollo económico y en la demanda social, reflejado en el rezago de la zona rural.</w:t>
      </w:r>
    </w:p>
    <w:p w:rsidR="0046270D" w:rsidRPr="004C50F0" w:rsidRDefault="0046270D" w:rsidP="004C50F0">
      <w:pPr>
        <w:widowControl w:val="0"/>
        <w:suppressAutoHyphens/>
        <w:spacing w:after="0"/>
        <w:jc w:val="both"/>
        <w:rPr>
          <w:rFonts w:ascii="Arial" w:hAnsi="Arial" w:cs="Arial"/>
          <w:color w:val="000000" w:themeColor="text1"/>
        </w:rPr>
      </w:pPr>
    </w:p>
    <w:p w:rsidR="00BC2BCC" w:rsidRPr="004C50F0" w:rsidRDefault="00BC2BCC" w:rsidP="004C50F0">
      <w:pPr>
        <w:widowControl w:val="0"/>
        <w:suppressAutoHyphens/>
        <w:spacing w:after="0"/>
        <w:jc w:val="both"/>
        <w:rPr>
          <w:rFonts w:ascii="Arial" w:hAnsi="Arial" w:cs="Arial"/>
          <w:b/>
          <w:color w:val="000000" w:themeColor="text1"/>
        </w:rPr>
      </w:pPr>
    </w:p>
    <w:p w:rsidR="00BC2BCC" w:rsidRPr="004C50F0" w:rsidRDefault="00BC2BCC" w:rsidP="004C50F0">
      <w:pPr>
        <w:widowControl w:val="0"/>
        <w:suppressAutoHyphens/>
        <w:spacing w:after="0"/>
        <w:jc w:val="both"/>
        <w:rPr>
          <w:rFonts w:ascii="Arial" w:hAnsi="Arial" w:cs="Arial"/>
          <w:color w:val="000000" w:themeColor="text1"/>
        </w:rPr>
      </w:pPr>
    </w:p>
    <w:p w:rsidR="00BC2BCC" w:rsidRPr="004C50F0" w:rsidRDefault="00BC2BCC" w:rsidP="004C50F0">
      <w:pPr>
        <w:widowControl w:val="0"/>
        <w:suppressAutoHyphens/>
        <w:spacing w:after="0"/>
        <w:jc w:val="both"/>
        <w:rPr>
          <w:rFonts w:ascii="Arial" w:hAnsi="Arial" w:cs="Arial"/>
          <w:color w:val="000000" w:themeColor="text1"/>
        </w:rPr>
      </w:pPr>
      <w:r w:rsidRPr="004C50F0">
        <w:rPr>
          <w:rFonts w:ascii="Arial" w:hAnsi="Arial" w:cs="Arial"/>
          <w:color w:val="000000" w:themeColor="text1"/>
        </w:rPr>
        <w:t xml:space="preserve">En Colombia son escasos los estudios encaminados a la evaluación y manejo de los impactos negativos sobre la fauna generados por las carreteras, motivo por el cual las vías en el país no se encuentran adecuadas para la movilización de fauna. </w:t>
      </w:r>
      <w:r w:rsidR="004B5916" w:rsidRPr="004C50F0">
        <w:rPr>
          <w:rFonts w:ascii="Arial" w:hAnsi="Arial" w:cs="Arial"/>
          <w:color w:val="000000" w:themeColor="text1"/>
        </w:rPr>
        <w:t>(Parra 2015).</w:t>
      </w:r>
    </w:p>
    <w:p w:rsidR="00293A22" w:rsidRPr="004C50F0" w:rsidRDefault="00293A22" w:rsidP="004C50F0">
      <w:pPr>
        <w:widowControl w:val="0"/>
        <w:suppressAutoHyphens/>
        <w:spacing w:after="0"/>
        <w:jc w:val="both"/>
        <w:rPr>
          <w:rFonts w:ascii="Arial" w:hAnsi="Arial" w:cs="Arial"/>
          <w:color w:val="000000" w:themeColor="text1"/>
        </w:rPr>
      </w:pPr>
    </w:p>
    <w:p w:rsidR="00BC2BCC" w:rsidRPr="004C50F0" w:rsidRDefault="00BC2BCC" w:rsidP="004C50F0">
      <w:pPr>
        <w:widowControl w:val="0"/>
        <w:suppressAutoHyphens/>
        <w:spacing w:after="0"/>
        <w:jc w:val="both"/>
        <w:rPr>
          <w:rFonts w:ascii="Arial" w:hAnsi="Arial" w:cs="Arial"/>
          <w:color w:val="000000" w:themeColor="text1"/>
        </w:rPr>
      </w:pPr>
      <w:r w:rsidRPr="004C50F0">
        <w:rPr>
          <w:rFonts w:ascii="Arial" w:hAnsi="Arial" w:cs="Arial"/>
          <w:color w:val="000000" w:themeColor="text1"/>
        </w:rPr>
        <w:t>En las concesiones otorgadas al privado para el desarrollo de las vías, se contemplan planes de manejo ambiental, dentro de los cuales no se ha desarrollado ni aprovechado herramientas de gestión para la protección de la fauna silvestre víctima del atropellamiento.</w:t>
      </w:r>
    </w:p>
    <w:p w:rsidR="00BC2BCC" w:rsidRPr="004C50F0" w:rsidRDefault="00BC2BCC" w:rsidP="004C50F0">
      <w:pPr>
        <w:widowControl w:val="0"/>
        <w:suppressAutoHyphens/>
        <w:spacing w:after="0"/>
        <w:jc w:val="both"/>
        <w:rPr>
          <w:rFonts w:ascii="Arial" w:hAnsi="Arial" w:cs="Arial"/>
          <w:color w:val="000000" w:themeColor="text1"/>
        </w:rPr>
      </w:pPr>
    </w:p>
    <w:p w:rsidR="008B5318" w:rsidRPr="004C50F0" w:rsidRDefault="00AF45B3" w:rsidP="004C50F0">
      <w:pPr>
        <w:widowControl w:val="0"/>
        <w:suppressAutoHyphens/>
        <w:spacing w:after="0"/>
        <w:jc w:val="both"/>
        <w:rPr>
          <w:rFonts w:ascii="Arial" w:hAnsi="Arial" w:cs="Arial"/>
          <w:color w:val="000000" w:themeColor="text1"/>
        </w:rPr>
      </w:pPr>
      <w:r w:rsidRPr="004C50F0">
        <w:rPr>
          <w:rFonts w:ascii="Arial" w:hAnsi="Arial" w:cs="Arial"/>
          <w:color w:val="000000" w:themeColor="text1"/>
        </w:rPr>
        <w:t>E</w:t>
      </w:r>
      <w:r w:rsidR="008B5318" w:rsidRPr="004C50F0">
        <w:rPr>
          <w:rFonts w:ascii="Arial" w:hAnsi="Arial" w:cs="Arial"/>
          <w:color w:val="000000" w:themeColor="text1"/>
        </w:rPr>
        <w:t xml:space="preserve">n Colombia los datos sobre accidentes producidos por la presencia de animales en las </w:t>
      </w:r>
      <w:r w:rsidR="008B5318" w:rsidRPr="004C50F0">
        <w:rPr>
          <w:rFonts w:ascii="Arial" w:hAnsi="Arial" w:cs="Arial"/>
          <w:color w:val="000000" w:themeColor="text1"/>
        </w:rPr>
        <w:lastRenderedPageBreak/>
        <w:t>vías</w:t>
      </w:r>
      <w:r w:rsidRPr="004C50F0">
        <w:rPr>
          <w:rFonts w:ascii="Arial" w:hAnsi="Arial" w:cs="Arial"/>
          <w:color w:val="000000" w:themeColor="text1"/>
        </w:rPr>
        <w:t xml:space="preserve"> que en muchas ocasiones no tienen los diseños adecuados para evitarlo, </w:t>
      </w:r>
      <w:r w:rsidR="008B5318" w:rsidRPr="004C50F0">
        <w:rPr>
          <w:rFonts w:ascii="Arial" w:hAnsi="Arial" w:cs="Arial"/>
          <w:color w:val="000000" w:themeColor="text1"/>
        </w:rPr>
        <w:t xml:space="preserve">indican que este tipo de accidentes es relativamente numeroso, aunque no significativos en lo que se refiere a las víctimas derivadas de los mismos. </w:t>
      </w:r>
      <w:r w:rsidR="004B5916" w:rsidRPr="004C50F0">
        <w:rPr>
          <w:rFonts w:ascii="Arial" w:hAnsi="Arial" w:cs="Arial"/>
          <w:color w:val="000000" w:themeColor="text1"/>
        </w:rPr>
        <w:t>(Arroyave 2006)</w:t>
      </w:r>
    </w:p>
    <w:p w:rsidR="008B5318" w:rsidRPr="004C50F0" w:rsidRDefault="008B5318" w:rsidP="004C50F0">
      <w:pPr>
        <w:widowControl w:val="0"/>
        <w:suppressAutoHyphens/>
        <w:spacing w:after="0"/>
        <w:jc w:val="both"/>
        <w:rPr>
          <w:rFonts w:ascii="Arial" w:hAnsi="Arial" w:cs="Arial"/>
          <w:color w:val="000000" w:themeColor="text1"/>
        </w:rPr>
      </w:pPr>
    </w:p>
    <w:p w:rsidR="008B5318" w:rsidRPr="004C50F0" w:rsidRDefault="008B5318" w:rsidP="004C50F0">
      <w:pPr>
        <w:widowControl w:val="0"/>
        <w:suppressAutoHyphens/>
        <w:spacing w:after="0"/>
        <w:jc w:val="both"/>
        <w:rPr>
          <w:rFonts w:ascii="Arial" w:hAnsi="Arial" w:cs="Arial"/>
          <w:color w:val="000000" w:themeColor="text1"/>
        </w:rPr>
      </w:pPr>
      <w:r w:rsidRPr="004C50F0">
        <w:rPr>
          <w:rFonts w:ascii="Arial" w:hAnsi="Arial" w:cs="Arial"/>
          <w:color w:val="000000" w:themeColor="text1"/>
        </w:rPr>
        <w:t>Cabe destacar también en la determinación de la dimensión de este problema la poca información existente de los mismos, debido a que no existe una legislación que en la mayoría de las vías de Colombia obligue a reportar los incidentes con fauna, a excepción de los casos donde haya personas herida</w:t>
      </w:r>
      <w:r w:rsidRPr="004C50F0">
        <w:rPr>
          <w:rFonts w:ascii="Arial" w:hAnsi="Arial" w:cs="Arial"/>
          <w:color w:val="000000" w:themeColor="text1"/>
          <w:vertAlign w:val="superscript"/>
        </w:rPr>
        <w:footnoteReference w:id="1"/>
      </w:r>
      <w:r w:rsidRPr="004C50F0">
        <w:rPr>
          <w:rFonts w:ascii="Arial" w:hAnsi="Arial" w:cs="Arial"/>
          <w:color w:val="000000" w:themeColor="text1"/>
        </w:rPr>
        <w:t>.</w:t>
      </w:r>
      <w:r w:rsidR="004B5916" w:rsidRPr="004C50F0">
        <w:rPr>
          <w:rFonts w:ascii="Arial" w:hAnsi="Arial" w:cs="Arial"/>
          <w:color w:val="000000" w:themeColor="text1"/>
        </w:rPr>
        <w:t xml:space="preserve"> (Roman 2018).</w:t>
      </w:r>
      <w:r w:rsidRPr="004C50F0">
        <w:rPr>
          <w:rFonts w:ascii="Arial" w:hAnsi="Arial" w:cs="Arial"/>
          <w:color w:val="000000" w:themeColor="text1"/>
        </w:rPr>
        <w:t xml:space="preserve"> </w:t>
      </w:r>
    </w:p>
    <w:p w:rsidR="008B5318" w:rsidRPr="004C50F0" w:rsidRDefault="008B5318" w:rsidP="004C50F0">
      <w:pPr>
        <w:widowControl w:val="0"/>
        <w:suppressAutoHyphens/>
        <w:spacing w:after="0"/>
        <w:jc w:val="both"/>
        <w:rPr>
          <w:rFonts w:ascii="Arial" w:hAnsi="Arial" w:cs="Arial"/>
          <w:color w:val="000000" w:themeColor="text1"/>
        </w:rPr>
      </w:pPr>
    </w:p>
    <w:p w:rsidR="00DE20BF" w:rsidRPr="004C50F0" w:rsidRDefault="008B5318" w:rsidP="004C50F0">
      <w:pPr>
        <w:widowControl w:val="0"/>
        <w:suppressAutoHyphens/>
        <w:spacing w:after="0"/>
        <w:jc w:val="both"/>
        <w:rPr>
          <w:rFonts w:ascii="Arial" w:hAnsi="Arial" w:cs="Arial"/>
          <w:color w:val="000000" w:themeColor="text1"/>
        </w:rPr>
      </w:pPr>
      <w:r w:rsidRPr="004C50F0">
        <w:rPr>
          <w:rFonts w:ascii="Arial" w:hAnsi="Arial" w:cs="Arial"/>
          <w:color w:val="000000" w:themeColor="text1"/>
        </w:rPr>
        <w:t>Una sociedad que propugne por el respeto de todas las formas de vida se muestra más tolerante frente a los derechos de todos sus asociados. El bienestar del hombre no se puede concebir separadamente del bienestar de los animales</w:t>
      </w:r>
      <w:r w:rsidR="00DE20BF" w:rsidRPr="004C50F0">
        <w:rPr>
          <w:rFonts w:ascii="Arial" w:hAnsi="Arial" w:cs="Arial"/>
          <w:color w:val="000000" w:themeColor="text1"/>
        </w:rPr>
        <w:t>.</w:t>
      </w:r>
    </w:p>
    <w:p w:rsidR="00DE20BF" w:rsidRPr="004C50F0" w:rsidRDefault="00DE20BF" w:rsidP="004C50F0">
      <w:pPr>
        <w:widowControl w:val="0"/>
        <w:suppressAutoHyphens/>
        <w:spacing w:after="0"/>
        <w:jc w:val="both"/>
        <w:rPr>
          <w:rFonts w:ascii="Arial" w:hAnsi="Arial" w:cs="Arial"/>
          <w:color w:val="000000" w:themeColor="text1"/>
        </w:rPr>
      </w:pPr>
    </w:p>
    <w:p w:rsidR="008B5318" w:rsidRPr="004C50F0" w:rsidRDefault="00AF45B3" w:rsidP="004C50F0">
      <w:pPr>
        <w:widowControl w:val="0"/>
        <w:suppressAutoHyphens/>
        <w:spacing w:after="0"/>
        <w:jc w:val="both"/>
        <w:rPr>
          <w:rFonts w:ascii="Arial" w:hAnsi="Arial" w:cs="Arial"/>
          <w:color w:val="000000" w:themeColor="text1"/>
        </w:rPr>
      </w:pPr>
      <w:r w:rsidRPr="004C50F0">
        <w:rPr>
          <w:rFonts w:ascii="Arial" w:hAnsi="Arial" w:cs="Arial"/>
          <w:color w:val="000000" w:themeColor="text1"/>
        </w:rPr>
        <w:t>Colombi</w:t>
      </w:r>
      <w:r w:rsidR="004B5916" w:rsidRPr="004C50F0">
        <w:rPr>
          <w:rFonts w:ascii="Arial" w:hAnsi="Arial" w:cs="Arial"/>
          <w:color w:val="000000" w:themeColor="text1"/>
        </w:rPr>
        <w:t>a ostenta ser uno de los países mega diversos del planeta de acuerdo a la IUCN, (unión internacional para la conservación de la naturaleza), el</w:t>
      </w:r>
      <w:r w:rsidRPr="004C50F0">
        <w:rPr>
          <w:rFonts w:ascii="Arial" w:hAnsi="Arial" w:cs="Arial"/>
          <w:color w:val="000000" w:themeColor="text1"/>
        </w:rPr>
        <w:t xml:space="preserve"> SIBC (El Sistema de Información sobre Biodiversidad de Colombia),</w:t>
      </w:r>
      <w:r w:rsidR="004B5916" w:rsidRPr="004C50F0">
        <w:rPr>
          <w:rFonts w:ascii="Arial" w:hAnsi="Arial" w:cs="Arial"/>
          <w:color w:val="000000" w:themeColor="text1"/>
        </w:rPr>
        <w:t xml:space="preserve"> y datops de diferentes autores, requiere</w:t>
      </w:r>
      <w:r w:rsidRPr="004C50F0">
        <w:rPr>
          <w:rFonts w:ascii="Arial" w:hAnsi="Arial" w:cs="Arial"/>
          <w:color w:val="000000" w:themeColor="text1"/>
        </w:rPr>
        <w:t xml:space="preserve"> urgente de mecanismos, herramientas y procesos de gestión que garanticen efectivamente esta conservación.</w:t>
      </w:r>
      <w:r w:rsidR="004B5916" w:rsidRPr="004C50F0">
        <w:rPr>
          <w:rFonts w:ascii="Arial" w:hAnsi="Arial" w:cs="Arial"/>
          <w:color w:val="000000" w:themeColor="text1"/>
        </w:rPr>
        <w:t xml:space="preserve"> (Molina 2011)</w:t>
      </w:r>
    </w:p>
    <w:p w:rsidR="008B5318" w:rsidRPr="004C50F0" w:rsidRDefault="008B5318" w:rsidP="004C50F0">
      <w:pPr>
        <w:widowControl w:val="0"/>
        <w:suppressAutoHyphens/>
        <w:spacing w:after="0"/>
        <w:jc w:val="both"/>
        <w:rPr>
          <w:rFonts w:ascii="Arial" w:hAnsi="Arial" w:cs="Arial"/>
          <w:color w:val="000000" w:themeColor="text1"/>
        </w:rPr>
      </w:pPr>
    </w:p>
    <w:p w:rsidR="00CE6C4F" w:rsidRPr="004C50F0" w:rsidRDefault="008B5318" w:rsidP="004C50F0">
      <w:pPr>
        <w:widowControl w:val="0"/>
        <w:suppressAutoHyphens/>
        <w:spacing w:after="0"/>
        <w:jc w:val="both"/>
        <w:rPr>
          <w:rFonts w:ascii="Arial" w:hAnsi="Arial" w:cs="Arial"/>
          <w:color w:val="000000" w:themeColor="text1"/>
        </w:rPr>
      </w:pPr>
      <w:r w:rsidRPr="004C50F0">
        <w:rPr>
          <w:rFonts w:ascii="Arial" w:hAnsi="Arial" w:cs="Arial"/>
          <w:color w:val="000000" w:themeColor="text1"/>
        </w:rPr>
        <w:t>Con ciudades creándose, transformándose y extendiéndose, la infraestructura de vías y los efectos de estas sobre la fauna y los ecosistemas asociados tienden a incrementarse, siendo el atropellamiento el m</w:t>
      </w:r>
      <w:r w:rsidR="00497E20" w:rsidRPr="004C50F0">
        <w:rPr>
          <w:rFonts w:ascii="Arial" w:hAnsi="Arial" w:cs="Arial"/>
          <w:color w:val="000000" w:themeColor="text1"/>
        </w:rPr>
        <w:t>ás evidente (Delgado-Vélez 2014</w:t>
      </w:r>
      <w:r w:rsidRPr="004C50F0">
        <w:rPr>
          <w:rFonts w:ascii="Arial" w:hAnsi="Arial" w:cs="Arial"/>
          <w:color w:val="000000" w:themeColor="text1"/>
        </w:rPr>
        <w:t>).</w:t>
      </w:r>
    </w:p>
    <w:p w:rsidR="00CE6C4F" w:rsidRPr="004C50F0" w:rsidRDefault="00CE6C4F" w:rsidP="004C50F0">
      <w:pPr>
        <w:widowControl w:val="0"/>
        <w:suppressAutoHyphens/>
        <w:spacing w:after="0"/>
        <w:jc w:val="both"/>
        <w:rPr>
          <w:rFonts w:ascii="Arial" w:hAnsi="Arial" w:cs="Arial"/>
          <w:color w:val="000000" w:themeColor="text1"/>
        </w:rPr>
      </w:pPr>
    </w:p>
    <w:p w:rsidR="008B5318" w:rsidRPr="004C50F0" w:rsidRDefault="008B5318" w:rsidP="004C50F0">
      <w:pPr>
        <w:widowControl w:val="0"/>
        <w:suppressAutoHyphens/>
        <w:spacing w:after="0"/>
        <w:jc w:val="both"/>
        <w:rPr>
          <w:rFonts w:ascii="Arial" w:hAnsi="Arial" w:cs="Arial"/>
          <w:color w:val="000000" w:themeColor="text1"/>
        </w:rPr>
      </w:pPr>
      <w:r w:rsidRPr="004C50F0">
        <w:rPr>
          <w:rFonts w:ascii="Arial" w:hAnsi="Arial" w:cs="Arial"/>
          <w:color w:val="000000" w:themeColor="text1"/>
        </w:rPr>
        <w:t>Sin embargo, este es un problema ignorado en las áreas urbanas y periurbanas.</w:t>
      </w:r>
    </w:p>
    <w:p w:rsidR="008B5318" w:rsidRPr="004C50F0" w:rsidRDefault="008B5318" w:rsidP="004C50F0">
      <w:pPr>
        <w:widowControl w:val="0"/>
        <w:suppressAutoHyphens/>
        <w:spacing w:after="0"/>
        <w:jc w:val="both"/>
        <w:rPr>
          <w:rFonts w:ascii="Arial" w:hAnsi="Arial" w:cs="Arial"/>
          <w:color w:val="000000" w:themeColor="text1"/>
        </w:rPr>
      </w:pPr>
    </w:p>
    <w:p w:rsidR="008B5318" w:rsidRPr="004C50F0" w:rsidRDefault="008B5318" w:rsidP="004C50F0">
      <w:pPr>
        <w:widowControl w:val="0"/>
        <w:suppressAutoHyphens/>
        <w:spacing w:after="0"/>
        <w:jc w:val="both"/>
        <w:rPr>
          <w:rFonts w:ascii="Arial" w:hAnsi="Arial" w:cs="Arial"/>
          <w:color w:val="000000" w:themeColor="text1"/>
        </w:rPr>
      </w:pPr>
      <w:r w:rsidRPr="004C50F0">
        <w:rPr>
          <w:rFonts w:ascii="Arial" w:hAnsi="Arial" w:cs="Arial"/>
          <w:color w:val="000000" w:themeColor="text1"/>
        </w:rPr>
        <w:t xml:space="preserve">El atropellamiento vehicular de fauna es un problema generalizado alrededor del Mundo pero escasamente estudiado en las carreteras colombianas, especialmente </w:t>
      </w:r>
      <w:r w:rsidR="00497E20" w:rsidRPr="004C50F0">
        <w:rPr>
          <w:rFonts w:ascii="Arial" w:hAnsi="Arial" w:cs="Arial"/>
          <w:color w:val="000000" w:themeColor="text1"/>
        </w:rPr>
        <w:t>en áreas periurbanas (Velez 2014).</w:t>
      </w:r>
    </w:p>
    <w:p w:rsidR="00AF45B3" w:rsidRPr="004C50F0" w:rsidRDefault="00AF45B3" w:rsidP="004C50F0">
      <w:pPr>
        <w:widowControl w:val="0"/>
        <w:suppressAutoHyphens/>
        <w:spacing w:after="0"/>
        <w:jc w:val="both"/>
        <w:rPr>
          <w:rFonts w:ascii="Arial" w:hAnsi="Arial" w:cs="Arial"/>
          <w:color w:val="000000" w:themeColor="text1"/>
        </w:rPr>
      </w:pPr>
    </w:p>
    <w:p w:rsidR="00EF4629" w:rsidRPr="004C50F0" w:rsidRDefault="00EF4629" w:rsidP="004C50F0">
      <w:pPr>
        <w:widowControl w:val="0"/>
        <w:suppressAutoHyphens/>
        <w:spacing w:after="0"/>
        <w:jc w:val="both"/>
        <w:rPr>
          <w:rFonts w:ascii="Arial" w:hAnsi="Arial" w:cs="Arial"/>
          <w:color w:val="000000" w:themeColor="text1"/>
        </w:rPr>
      </w:pPr>
      <w:r w:rsidRPr="004C50F0">
        <w:rPr>
          <w:rFonts w:ascii="Arial" w:hAnsi="Arial" w:cs="Arial"/>
          <w:color w:val="000000" w:themeColor="text1"/>
        </w:rPr>
        <w:t xml:space="preserve">El atropellamiento es una de las principales causas de muerte de fauna silvestre en el mundo, donde en Estado Unidos y Australia mueren a diario un millón de individuos, cifras reportadas que son altamente preocupantes, por lo que estos países han realizado varias investigaciones que buscan frenar esta problemática ( Smith y Dodd, 2003; Puc Sánchez et al., 2013). 10 </w:t>
      </w:r>
    </w:p>
    <w:p w:rsidR="00EF4629" w:rsidRPr="004C50F0" w:rsidRDefault="00EF4629" w:rsidP="004C50F0">
      <w:pPr>
        <w:widowControl w:val="0"/>
        <w:suppressAutoHyphens/>
        <w:spacing w:after="0"/>
        <w:jc w:val="both"/>
        <w:rPr>
          <w:rFonts w:ascii="Arial" w:hAnsi="Arial" w:cs="Arial"/>
          <w:color w:val="000000" w:themeColor="text1"/>
        </w:rPr>
      </w:pPr>
    </w:p>
    <w:p w:rsidR="00EF4629" w:rsidRPr="004C50F0" w:rsidRDefault="00EF4629" w:rsidP="004C50F0">
      <w:pPr>
        <w:widowControl w:val="0"/>
        <w:suppressAutoHyphens/>
        <w:spacing w:after="0"/>
        <w:jc w:val="both"/>
        <w:rPr>
          <w:rFonts w:ascii="Arial" w:hAnsi="Arial" w:cs="Arial"/>
          <w:color w:val="000000" w:themeColor="text1"/>
        </w:rPr>
      </w:pPr>
      <w:r w:rsidRPr="004C50F0">
        <w:rPr>
          <w:rFonts w:ascii="Arial" w:hAnsi="Arial" w:cs="Arial"/>
          <w:color w:val="000000" w:themeColor="text1"/>
        </w:rPr>
        <w:lastRenderedPageBreak/>
        <w:t xml:space="preserve">Colombia no es ajena a esta, sin embargo, son pocas las investigaciones que se han adelantado en torno a esta </w:t>
      </w:r>
      <w:r w:rsidR="00497E20" w:rsidRPr="004C50F0">
        <w:rPr>
          <w:rFonts w:ascii="Arial" w:hAnsi="Arial" w:cs="Arial"/>
          <w:color w:val="000000" w:themeColor="text1"/>
        </w:rPr>
        <w:t>problemática ambiental (Agudelo</w:t>
      </w:r>
      <w:r w:rsidRPr="004C50F0">
        <w:rPr>
          <w:rFonts w:ascii="Arial" w:hAnsi="Arial" w:cs="Arial"/>
          <w:color w:val="000000" w:themeColor="text1"/>
        </w:rPr>
        <w:t xml:space="preserve"> 2011). </w:t>
      </w:r>
    </w:p>
    <w:p w:rsidR="00EF4629" w:rsidRPr="004C50F0" w:rsidRDefault="00EF4629" w:rsidP="004C50F0">
      <w:pPr>
        <w:widowControl w:val="0"/>
        <w:suppressAutoHyphens/>
        <w:spacing w:after="0"/>
        <w:jc w:val="both"/>
        <w:rPr>
          <w:rFonts w:ascii="Arial" w:hAnsi="Arial" w:cs="Arial"/>
          <w:color w:val="000000" w:themeColor="text1"/>
        </w:rPr>
      </w:pPr>
    </w:p>
    <w:p w:rsidR="008B5318" w:rsidRPr="004C50F0" w:rsidRDefault="00BC2BCC" w:rsidP="004C50F0">
      <w:pPr>
        <w:widowControl w:val="0"/>
        <w:suppressAutoHyphens/>
        <w:spacing w:after="0"/>
        <w:ind w:left="708"/>
        <w:jc w:val="both"/>
        <w:rPr>
          <w:rFonts w:ascii="Arial" w:hAnsi="Arial" w:cs="Arial"/>
          <w:color w:val="000000" w:themeColor="text1"/>
        </w:rPr>
      </w:pPr>
      <w:r w:rsidRPr="004C50F0">
        <w:rPr>
          <w:rFonts w:ascii="Arial" w:hAnsi="Arial" w:cs="Arial"/>
          <w:color w:val="000000" w:themeColor="text1"/>
        </w:rPr>
        <w:t>..”</w:t>
      </w:r>
      <w:r w:rsidR="00EF4629" w:rsidRPr="004C50F0">
        <w:rPr>
          <w:rFonts w:ascii="Arial" w:hAnsi="Arial" w:cs="Arial"/>
          <w:color w:val="000000" w:themeColor="text1"/>
        </w:rPr>
        <w:t>Entre las pocas investigaciones que se encuentran está la de De la Ossa y Galvan-Guevara,(2015), quien registro la mortalidad de fauna silvestre por colisiones vehiculares en la carretera Toluviejo – Ciénaga La caimanera, en sucre, Colombia, también se encuentra la de De la Ossa-Nadjar y De la ossa, (2013) quien estudio la fauna silvestre atropellada en dos vías principales que rodean a los Montes de Maria, Sucre, Colombia, también Castillo et al; (2015) investigo sobre la mortalidad de fauna silvestre por atropello vehicular en un sector de la vía Panamericana entre Popayán y Patía y por último se encuentra la investigación de Delgado, (2007) quien registro la muerte de mamíferos por vehículos en la vía del Escobero en Envigado, Antioquia, Colombia. Para el departamento del Magdalena se reporta la investigación de De américa, (2017) quien hizo una estructuración preliminar de un protocolo de repuesta al conflicto humano-crocodílico en el departamento del Magdalena y una contribución a la metodología para evaluar el atropellamiento de fauna silvestre en el vía Parque Isla de Salamanca, en el Caribe colombiano y la investigación de Adárraga y Gutiérrez (2017), quien encontró un total de 208 individuos atropellados durante un periodo de cinco meses, con un total 1432,98 kilómetros recorridos, en dos segmentos de la carretera troncal del Caribe, en la costa Caribe Colombiana (Magdalena), cifra considerable al ser comparada con otras investigaciones para el país</w:t>
      </w:r>
      <w:r w:rsidR="00497E20" w:rsidRPr="004C50F0">
        <w:rPr>
          <w:rFonts w:ascii="Arial" w:hAnsi="Arial" w:cs="Arial"/>
          <w:color w:val="000000" w:themeColor="text1"/>
        </w:rPr>
        <w:t>” (Montenegro 2018).</w:t>
      </w:r>
    </w:p>
    <w:p w:rsidR="00CA3A1C" w:rsidRPr="004C50F0" w:rsidRDefault="00CA3A1C" w:rsidP="00CA3A1C">
      <w:pPr>
        <w:pStyle w:val="paragraph"/>
        <w:spacing w:before="0" w:beforeAutospacing="0" w:after="0" w:afterAutospacing="0" w:line="276" w:lineRule="auto"/>
        <w:jc w:val="both"/>
        <w:textAlignment w:val="baseline"/>
        <w:rPr>
          <w:rStyle w:val="apple-converted-space"/>
          <w:rFonts w:ascii="Arial" w:hAnsi="Arial" w:cs="Arial"/>
          <w:sz w:val="22"/>
          <w:szCs w:val="22"/>
        </w:rPr>
      </w:pPr>
      <w:r w:rsidRPr="004C50F0">
        <w:rPr>
          <w:rStyle w:val="normaltextrun"/>
          <w:rFonts w:ascii="Arial" w:hAnsi="Arial" w:cs="Arial"/>
          <w:sz w:val="22"/>
          <w:szCs w:val="22"/>
          <w:lang w:val="es-ES"/>
        </w:rPr>
        <w:t xml:space="preserve">La </w:t>
      </w:r>
      <w:r w:rsidRPr="004C50F0">
        <w:rPr>
          <w:rStyle w:val="spellingerror"/>
          <w:rFonts w:ascii="Arial" w:hAnsi="Arial" w:cs="Arial"/>
          <w:sz w:val="22"/>
          <w:szCs w:val="22"/>
          <w:lang w:val="es-ES"/>
        </w:rPr>
        <w:t>Carta</w:t>
      </w:r>
      <w:r w:rsidRPr="004C50F0">
        <w:rPr>
          <w:rStyle w:val="apple-converted-space"/>
          <w:rFonts w:ascii="Arial" w:hAnsi="Arial" w:cs="Arial"/>
          <w:sz w:val="22"/>
          <w:szCs w:val="22"/>
        </w:rPr>
        <w:t> </w:t>
      </w:r>
      <w:r w:rsidRPr="004C50F0">
        <w:rPr>
          <w:rStyle w:val="normaltextrun"/>
          <w:rFonts w:ascii="Arial" w:hAnsi="Arial" w:cs="Arial"/>
          <w:sz w:val="22"/>
          <w:szCs w:val="22"/>
          <w:lang w:val="es-ES"/>
        </w:rPr>
        <w:t>de 1991 es considerada jurisprudencialmente como “Constitución ecológica” pues a partir de su promulgación cobró especial importancia la</w:t>
      </w:r>
      <w:r w:rsidRPr="004C50F0">
        <w:rPr>
          <w:rStyle w:val="apple-converted-space"/>
          <w:rFonts w:ascii="Arial" w:hAnsi="Arial" w:cs="Arial"/>
          <w:sz w:val="22"/>
          <w:szCs w:val="22"/>
        </w:rPr>
        <w:t> </w:t>
      </w:r>
      <w:r w:rsidRPr="004C50F0">
        <w:rPr>
          <w:rStyle w:val="spellingerror"/>
          <w:rFonts w:ascii="Arial" w:hAnsi="Arial" w:cs="Arial"/>
          <w:sz w:val="22"/>
          <w:szCs w:val="22"/>
          <w:lang w:val="es-ES"/>
        </w:rPr>
        <w:t>protección</w:t>
      </w:r>
      <w:r w:rsidRPr="004C50F0">
        <w:rPr>
          <w:rStyle w:val="apple-converted-space"/>
          <w:rFonts w:ascii="Arial" w:hAnsi="Arial" w:cs="Arial"/>
          <w:sz w:val="22"/>
          <w:szCs w:val="22"/>
        </w:rPr>
        <w:t> </w:t>
      </w:r>
      <w:r w:rsidRPr="004C50F0">
        <w:rPr>
          <w:rStyle w:val="normaltextrun"/>
          <w:rFonts w:ascii="Arial" w:hAnsi="Arial" w:cs="Arial"/>
          <w:sz w:val="22"/>
          <w:szCs w:val="22"/>
          <w:lang w:val="es-ES"/>
        </w:rPr>
        <w:t>y conservación del medio ambiente</w:t>
      </w:r>
      <w:r w:rsidRPr="004C50F0">
        <w:rPr>
          <w:rStyle w:val="apple-converted-space"/>
          <w:rFonts w:ascii="Arial" w:hAnsi="Arial" w:cs="Arial"/>
          <w:sz w:val="22"/>
          <w:szCs w:val="22"/>
        </w:rPr>
        <w:t>. (Colombia 1991)</w:t>
      </w:r>
    </w:p>
    <w:p w:rsidR="00CA3A1C" w:rsidRPr="004C50F0" w:rsidRDefault="00CA3A1C" w:rsidP="00CA3A1C">
      <w:pPr>
        <w:pStyle w:val="paragraph"/>
        <w:spacing w:before="0" w:beforeAutospacing="0" w:after="0" w:afterAutospacing="0" w:line="276" w:lineRule="auto"/>
        <w:jc w:val="both"/>
        <w:textAlignment w:val="baseline"/>
        <w:rPr>
          <w:rStyle w:val="apple-converted-space"/>
          <w:rFonts w:ascii="Arial" w:hAnsi="Arial" w:cs="Arial"/>
          <w:sz w:val="22"/>
          <w:szCs w:val="22"/>
        </w:rPr>
      </w:pPr>
    </w:p>
    <w:p w:rsidR="00CA3A1C" w:rsidRPr="004C50F0" w:rsidRDefault="00CA3A1C" w:rsidP="00CA3A1C">
      <w:pPr>
        <w:pStyle w:val="paragraph"/>
        <w:spacing w:before="0" w:beforeAutospacing="0" w:after="0" w:afterAutospacing="0" w:line="276" w:lineRule="auto"/>
        <w:jc w:val="both"/>
        <w:textAlignment w:val="baseline"/>
        <w:rPr>
          <w:rStyle w:val="apple-converted-space"/>
          <w:rFonts w:ascii="Arial" w:hAnsi="Arial" w:cs="Arial"/>
          <w:sz w:val="22"/>
          <w:szCs w:val="22"/>
        </w:rPr>
      </w:pPr>
      <w:r w:rsidRPr="004C50F0">
        <w:rPr>
          <w:rStyle w:val="apple-converted-space"/>
          <w:rFonts w:ascii="Arial" w:hAnsi="Arial" w:cs="Arial"/>
          <w:sz w:val="22"/>
          <w:szCs w:val="22"/>
        </w:rPr>
        <w:t xml:space="preserve">Las disposiciones constitucionales que propenden por la protección del Medio ambiente reconocen que todo el ordenamiento jurídico debe estar impregnado por el deber de cuidado y prevención que tiene el Estado con respecto a la naturaleza y la biodiversidad existente en el país, hasta lograr contemplar a los animales como actores viales. </w:t>
      </w:r>
    </w:p>
    <w:p w:rsidR="00CA3A1C" w:rsidRPr="004C50F0" w:rsidRDefault="00CA3A1C" w:rsidP="00CA3A1C">
      <w:pPr>
        <w:pStyle w:val="paragraph"/>
        <w:spacing w:before="0" w:beforeAutospacing="0" w:after="0" w:afterAutospacing="0" w:line="276" w:lineRule="auto"/>
        <w:jc w:val="both"/>
        <w:textAlignment w:val="baseline"/>
        <w:rPr>
          <w:rStyle w:val="apple-converted-space"/>
          <w:rFonts w:ascii="Arial" w:hAnsi="Arial" w:cs="Arial"/>
          <w:sz w:val="22"/>
          <w:szCs w:val="22"/>
        </w:rPr>
      </w:pPr>
    </w:p>
    <w:p w:rsidR="00CA3A1C" w:rsidRPr="004C50F0" w:rsidRDefault="00CA3A1C" w:rsidP="00CA3A1C">
      <w:pPr>
        <w:pStyle w:val="paragraph"/>
        <w:spacing w:before="0" w:beforeAutospacing="0" w:after="0" w:afterAutospacing="0" w:line="276" w:lineRule="auto"/>
        <w:jc w:val="both"/>
        <w:textAlignment w:val="baseline"/>
        <w:rPr>
          <w:rStyle w:val="apple-converted-space"/>
          <w:rFonts w:ascii="Arial" w:hAnsi="Arial" w:cs="Arial"/>
          <w:sz w:val="22"/>
          <w:szCs w:val="22"/>
        </w:rPr>
      </w:pPr>
      <w:r w:rsidRPr="004C50F0">
        <w:rPr>
          <w:rStyle w:val="apple-converted-space"/>
          <w:rFonts w:ascii="Arial" w:hAnsi="Arial" w:cs="Arial"/>
          <w:sz w:val="22"/>
          <w:szCs w:val="22"/>
        </w:rPr>
        <w:t>De esta forma, en aras de preservar los recursos naturales y conservar el medio ambiente y la biodiversidad, se imponen tanto al Estado como a los particulares diversas obligaciones de protección, cuidado, prevención y mitigación que deben ser observadas en pro de avanzar hacia un desarrollo sostenible donde la interacción y el avance humano se encuentre en armonía con el medio ambiente.</w:t>
      </w:r>
    </w:p>
    <w:p w:rsidR="00CA3A1C" w:rsidRPr="004C50F0" w:rsidRDefault="00CA3A1C" w:rsidP="00CA3A1C">
      <w:pPr>
        <w:pStyle w:val="paragraph"/>
        <w:spacing w:before="0" w:beforeAutospacing="0" w:after="0" w:afterAutospacing="0" w:line="276" w:lineRule="auto"/>
        <w:jc w:val="both"/>
        <w:textAlignment w:val="baseline"/>
        <w:rPr>
          <w:rStyle w:val="apple-converted-space"/>
          <w:rFonts w:ascii="Arial" w:hAnsi="Arial" w:cs="Arial"/>
          <w:sz w:val="22"/>
          <w:szCs w:val="22"/>
        </w:rPr>
      </w:pPr>
    </w:p>
    <w:p w:rsidR="00CA3A1C" w:rsidRPr="004C50F0" w:rsidRDefault="00CA3A1C" w:rsidP="00CA3A1C">
      <w:pPr>
        <w:pStyle w:val="paragraph"/>
        <w:spacing w:before="0" w:beforeAutospacing="0" w:after="0" w:afterAutospacing="0" w:line="276" w:lineRule="auto"/>
        <w:jc w:val="both"/>
        <w:textAlignment w:val="baseline"/>
        <w:rPr>
          <w:rStyle w:val="apple-converted-space"/>
          <w:rFonts w:ascii="Arial" w:hAnsi="Arial" w:cs="Arial"/>
          <w:sz w:val="22"/>
          <w:szCs w:val="22"/>
        </w:rPr>
      </w:pPr>
      <w:r w:rsidRPr="004C50F0">
        <w:rPr>
          <w:rStyle w:val="apple-converted-space"/>
          <w:rFonts w:ascii="Arial" w:hAnsi="Arial" w:cs="Arial"/>
          <w:sz w:val="22"/>
          <w:szCs w:val="22"/>
        </w:rPr>
        <w:lastRenderedPageBreak/>
        <w:t>En consonancia con lo anterior, el proyecto de puesto a consideración está orientado a materializar los lineamientos constitucionales con respecto a la especial protección que debe brindarse al medio natural y a las especies que lo habitan y circulan por él.</w:t>
      </w:r>
    </w:p>
    <w:p w:rsidR="008B5318" w:rsidRDefault="008B5318" w:rsidP="004C50F0">
      <w:pPr>
        <w:widowControl w:val="0"/>
        <w:suppressAutoHyphens/>
        <w:spacing w:after="0"/>
        <w:jc w:val="both"/>
        <w:rPr>
          <w:rFonts w:ascii="Arial" w:hAnsi="Arial" w:cs="Arial"/>
          <w:b/>
          <w:color w:val="000000" w:themeColor="text1"/>
        </w:rPr>
      </w:pPr>
    </w:p>
    <w:p w:rsidR="00CA3A1C" w:rsidRPr="004C50F0" w:rsidRDefault="00CA3A1C" w:rsidP="004C50F0">
      <w:pPr>
        <w:widowControl w:val="0"/>
        <w:suppressAutoHyphens/>
        <w:spacing w:after="0"/>
        <w:jc w:val="both"/>
        <w:rPr>
          <w:rFonts w:ascii="Arial" w:hAnsi="Arial" w:cs="Arial"/>
          <w:b/>
          <w:color w:val="000000" w:themeColor="text1"/>
        </w:rPr>
      </w:pPr>
    </w:p>
    <w:p w:rsidR="001A09FE" w:rsidRPr="004C50F0" w:rsidRDefault="00E14B47" w:rsidP="004C50F0">
      <w:pPr>
        <w:spacing w:after="0"/>
        <w:jc w:val="both"/>
        <w:rPr>
          <w:rFonts w:ascii="Arial" w:hAnsi="Arial" w:cs="Arial"/>
          <w:b/>
          <w:bCs/>
          <w:color w:val="000000" w:themeColor="text1"/>
        </w:rPr>
      </w:pPr>
      <w:r w:rsidRPr="004C50F0">
        <w:rPr>
          <w:rFonts w:ascii="Arial" w:hAnsi="Arial" w:cs="Arial"/>
          <w:b/>
          <w:bCs/>
          <w:color w:val="000000" w:themeColor="text1"/>
        </w:rPr>
        <w:t>Q</w:t>
      </w:r>
      <w:r w:rsidR="001A09FE" w:rsidRPr="004C50F0">
        <w:rPr>
          <w:rFonts w:ascii="Arial" w:hAnsi="Arial" w:cs="Arial"/>
          <w:b/>
          <w:bCs/>
          <w:color w:val="000000" w:themeColor="text1"/>
        </w:rPr>
        <w:t xml:space="preserve">ue es un paso de fauna </w:t>
      </w:r>
    </w:p>
    <w:p w:rsidR="001A09FE" w:rsidRPr="004C50F0" w:rsidRDefault="001A09FE" w:rsidP="004C50F0">
      <w:pPr>
        <w:spacing w:after="0"/>
        <w:jc w:val="both"/>
        <w:rPr>
          <w:rFonts w:ascii="Arial" w:hAnsi="Arial" w:cs="Arial"/>
          <w:bCs/>
          <w:color w:val="000000" w:themeColor="text1"/>
        </w:rPr>
      </w:pPr>
    </w:p>
    <w:p w:rsidR="001A09FE" w:rsidRPr="004C50F0" w:rsidRDefault="001A09FE" w:rsidP="004C50F0">
      <w:pPr>
        <w:spacing w:after="0"/>
        <w:jc w:val="both"/>
        <w:rPr>
          <w:rFonts w:ascii="Arial" w:hAnsi="Arial" w:cs="Arial"/>
          <w:bCs/>
          <w:color w:val="000000" w:themeColor="text1"/>
        </w:rPr>
      </w:pPr>
      <w:r w:rsidRPr="004C50F0">
        <w:rPr>
          <w:rFonts w:ascii="Arial" w:hAnsi="Arial" w:cs="Arial"/>
          <w:bCs/>
          <w:color w:val="000000" w:themeColor="text1"/>
        </w:rPr>
        <w:t>Son relativamente recientes las iniciativas que involucran el paso de fauna silvestre en la construcción de estructuras. Hace 62 años tuvo lugar la primera implementación de paso de fauna en Estados Unidos. Pasaron veinte años hasta que, con el inicio de la ecología moderna, las miradas se dirigieron a dimensionar los impactos que traía consigo la construcción de carreteras, por lo que, desde la década de los 70, Estados unidos y Europa comenzaron a incluir dentro de sus planes de construcción estas iniciativas.</w:t>
      </w:r>
      <w:r w:rsidR="00497E20" w:rsidRPr="004C50F0">
        <w:rPr>
          <w:rFonts w:ascii="Arial" w:hAnsi="Arial" w:cs="Arial"/>
          <w:bCs/>
          <w:color w:val="000000" w:themeColor="text1"/>
        </w:rPr>
        <w:t xml:space="preserve"> (Morantes 2018)</w:t>
      </w:r>
    </w:p>
    <w:p w:rsidR="001A09FE" w:rsidRPr="004C50F0" w:rsidRDefault="001A09FE" w:rsidP="004C50F0">
      <w:pPr>
        <w:spacing w:after="0"/>
        <w:jc w:val="both"/>
        <w:rPr>
          <w:rFonts w:ascii="Arial" w:hAnsi="Arial" w:cs="Arial"/>
          <w:bCs/>
          <w:color w:val="000000" w:themeColor="text1"/>
        </w:rPr>
      </w:pPr>
    </w:p>
    <w:p w:rsidR="001A09FE" w:rsidRPr="004C50F0" w:rsidRDefault="001A09FE" w:rsidP="004C50F0">
      <w:pPr>
        <w:spacing w:after="0"/>
        <w:jc w:val="both"/>
        <w:rPr>
          <w:rFonts w:ascii="Arial" w:hAnsi="Arial" w:cs="Arial"/>
          <w:bCs/>
          <w:color w:val="000000" w:themeColor="text1"/>
        </w:rPr>
      </w:pPr>
      <w:r w:rsidRPr="004C50F0">
        <w:rPr>
          <w:rFonts w:ascii="Arial" w:hAnsi="Arial" w:cs="Arial"/>
          <w:bCs/>
          <w:color w:val="000000" w:themeColor="text1"/>
        </w:rPr>
        <w:t>A través de los años, las estructuras como pasos de fauna (figura 1) han permitido la conectividad entre los hábitats, que se encuentran intervenidos por las carreteras, permitiendo facilitar los movimientos de la fauna silvestre en procura de evitar la accidentalidad en las vías.</w:t>
      </w:r>
    </w:p>
    <w:p w:rsidR="00087AE7" w:rsidRPr="004C50F0" w:rsidRDefault="00087AE7" w:rsidP="004C50F0">
      <w:pPr>
        <w:spacing w:after="0"/>
        <w:jc w:val="both"/>
        <w:rPr>
          <w:rFonts w:ascii="Arial" w:hAnsi="Arial" w:cs="Arial"/>
          <w:bCs/>
          <w:color w:val="000000" w:themeColor="text1"/>
        </w:rPr>
      </w:pPr>
    </w:p>
    <w:p w:rsidR="00087AE7" w:rsidRPr="004C50F0" w:rsidRDefault="00087AE7" w:rsidP="004C50F0">
      <w:pPr>
        <w:spacing w:after="0"/>
        <w:jc w:val="both"/>
        <w:rPr>
          <w:rFonts w:ascii="Arial" w:hAnsi="Arial" w:cs="Arial"/>
          <w:bCs/>
          <w:color w:val="000000" w:themeColor="text1"/>
        </w:rPr>
      </w:pPr>
      <w:r w:rsidRPr="004C50F0">
        <w:rPr>
          <w:rFonts w:ascii="Arial" w:hAnsi="Arial" w:cs="Arial"/>
          <w:bCs/>
          <w:color w:val="000000" w:themeColor="text1"/>
        </w:rPr>
        <w:t xml:space="preserve">Por otro lado, se han implementado medidas como vallas, señalización, dispositivos disuasorios para aumentar la seguridad vial y reducir la mortalidad de la fauna silvestre en carretera. Estas medidas deben ser combinadas con los pasos de fauna con el fin de evitar el </w:t>
      </w:r>
      <w:r w:rsidR="00CA3A1C">
        <w:rPr>
          <w:rFonts w:ascii="Arial" w:hAnsi="Arial" w:cs="Arial"/>
          <w:bCs/>
          <w:color w:val="000000" w:themeColor="text1"/>
        </w:rPr>
        <w:t>efecto barrera</w:t>
      </w:r>
      <w:r w:rsidRPr="004C50F0">
        <w:rPr>
          <w:rFonts w:ascii="Arial" w:hAnsi="Arial" w:cs="Arial"/>
          <w:bCs/>
          <w:color w:val="000000" w:themeColor="text1"/>
        </w:rPr>
        <w:t xml:space="preserve"> que puedan traer consigo y encaminar implícitamente a los an</w:t>
      </w:r>
      <w:r w:rsidR="00CA3A1C">
        <w:rPr>
          <w:rFonts w:ascii="Arial" w:hAnsi="Arial" w:cs="Arial"/>
          <w:bCs/>
          <w:color w:val="000000" w:themeColor="text1"/>
        </w:rPr>
        <w:t xml:space="preserve">imales hacia los pasos de fauna. </w:t>
      </w:r>
    </w:p>
    <w:p w:rsidR="00087AE7" w:rsidRPr="004C50F0" w:rsidRDefault="00087AE7" w:rsidP="004C50F0">
      <w:pPr>
        <w:spacing w:after="0"/>
        <w:jc w:val="both"/>
        <w:rPr>
          <w:rFonts w:ascii="Arial" w:hAnsi="Arial" w:cs="Arial"/>
          <w:bCs/>
          <w:color w:val="000000" w:themeColor="text1"/>
        </w:rPr>
      </w:pPr>
    </w:p>
    <w:p w:rsidR="00087AE7" w:rsidRPr="004C50F0" w:rsidRDefault="00087AE7" w:rsidP="004C50F0">
      <w:pPr>
        <w:spacing w:after="0"/>
        <w:jc w:val="both"/>
        <w:rPr>
          <w:rFonts w:ascii="Arial" w:hAnsi="Arial" w:cs="Arial"/>
          <w:noProof/>
          <w:color w:val="000000" w:themeColor="text1"/>
        </w:rPr>
      </w:pPr>
    </w:p>
    <w:p w:rsidR="001A09FE" w:rsidRPr="004C50F0" w:rsidRDefault="00087AE7" w:rsidP="004C50F0">
      <w:pPr>
        <w:spacing w:after="0"/>
        <w:jc w:val="center"/>
        <w:rPr>
          <w:rFonts w:ascii="Arial" w:hAnsi="Arial" w:cs="Arial"/>
          <w:bCs/>
          <w:color w:val="000000" w:themeColor="text1"/>
        </w:rPr>
      </w:pPr>
      <w:r w:rsidRPr="004C50F0">
        <w:rPr>
          <w:rFonts w:ascii="Arial" w:hAnsi="Arial" w:cs="Arial"/>
          <w:noProof/>
          <w:color w:val="000000" w:themeColor="text1"/>
          <w:lang w:eastAsia="es-CO"/>
        </w:rPr>
        <w:drawing>
          <wp:inline distT="0" distB="0" distL="0" distR="0" wp14:anchorId="111F44E3" wp14:editId="77A27887">
            <wp:extent cx="2282825" cy="1997710"/>
            <wp:effectExtent l="0" t="0" r="3175" b="2540"/>
            <wp:docPr id="5" name="Imagen 5" descr="Resultado de imagen para imagenes pasos de fau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Resultado de imagen para imagenes pasos de faun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82825" cy="1997710"/>
                    </a:xfrm>
                    <a:prstGeom prst="rect">
                      <a:avLst/>
                    </a:prstGeom>
                    <a:noFill/>
                    <a:ln>
                      <a:noFill/>
                    </a:ln>
                  </pic:spPr>
                </pic:pic>
              </a:graphicData>
            </a:graphic>
          </wp:inline>
        </w:drawing>
      </w:r>
    </w:p>
    <w:p w:rsidR="00087AE7" w:rsidRPr="004C50F0" w:rsidRDefault="00087AE7" w:rsidP="004C50F0">
      <w:pPr>
        <w:spacing w:after="0"/>
        <w:jc w:val="both"/>
        <w:rPr>
          <w:rFonts w:ascii="Arial" w:hAnsi="Arial" w:cs="Arial"/>
          <w:bCs/>
          <w:color w:val="000000" w:themeColor="text1"/>
        </w:rPr>
      </w:pPr>
    </w:p>
    <w:p w:rsidR="00087AE7" w:rsidRPr="004C50F0" w:rsidRDefault="00087AE7" w:rsidP="004C50F0">
      <w:pPr>
        <w:spacing w:after="0"/>
        <w:jc w:val="both"/>
        <w:rPr>
          <w:rFonts w:ascii="Arial" w:hAnsi="Arial" w:cs="Arial"/>
          <w:bCs/>
          <w:color w:val="000000" w:themeColor="text1"/>
        </w:rPr>
      </w:pPr>
      <w:r w:rsidRPr="004C50F0">
        <w:rPr>
          <w:rFonts w:ascii="Arial" w:hAnsi="Arial" w:cs="Arial"/>
          <w:bCs/>
          <w:color w:val="000000" w:themeColor="text1"/>
        </w:rPr>
        <w:t xml:space="preserve">                                                    Figura 1</w:t>
      </w:r>
    </w:p>
    <w:p w:rsidR="00087AE7" w:rsidRPr="004C50F0" w:rsidRDefault="00087AE7" w:rsidP="004C50F0">
      <w:pPr>
        <w:spacing w:after="0"/>
        <w:jc w:val="both"/>
        <w:rPr>
          <w:rFonts w:ascii="Arial" w:hAnsi="Arial" w:cs="Arial"/>
          <w:bCs/>
          <w:color w:val="000000" w:themeColor="text1"/>
        </w:rPr>
      </w:pPr>
    </w:p>
    <w:p w:rsidR="00087AE7" w:rsidRPr="004C50F0" w:rsidRDefault="004B5916" w:rsidP="004C50F0">
      <w:pPr>
        <w:spacing w:after="0"/>
        <w:jc w:val="both"/>
        <w:rPr>
          <w:rFonts w:ascii="Arial" w:hAnsi="Arial" w:cs="Arial"/>
          <w:bCs/>
          <w:color w:val="000000" w:themeColor="text1"/>
        </w:rPr>
      </w:pPr>
      <w:r w:rsidRPr="004C50F0">
        <w:rPr>
          <w:rFonts w:ascii="Arial" w:hAnsi="Arial" w:cs="Arial"/>
          <w:color w:val="222222"/>
          <w:shd w:val="clear" w:color="auto" w:fill="FFFFFF"/>
        </w:rPr>
        <w:t>Parra, V. J., &amp; Rincón Alarcón, D. P. Guia General para el Manejo de Fauna Atropellada en Vías en Concesión (Tramo 2 Autopista Bogotá-Villeta).</w:t>
      </w:r>
    </w:p>
    <w:p w:rsidR="008B5318" w:rsidRPr="004C50F0" w:rsidRDefault="008B5318" w:rsidP="004C50F0">
      <w:pPr>
        <w:spacing w:after="0"/>
        <w:jc w:val="center"/>
        <w:rPr>
          <w:rFonts w:ascii="Arial" w:hAnsi="Arial" w:cs="Arial"/>
          <w:b/>
          <w:bCs/>
          <w:color w:val="000000" w:themeColor="text1"/>
          <w:lang w:val="es-ES"/>
        </w:rPr>
      </w:pPr>
      <w:r w:rsidRPr="004C50F0">
        <w:rPr>
          <w:rFonts w:ascii="Arial" w:hAnsi="Arial" w:cs="Arial"/>
          <w:b/>
          <w:bCs/>
          <w:color w:val="000000" w:themeColor="text1"/>
          <w:lang w:val="es-ES"/>
        </w:rPr>
        <w:t>MARCO CONSTITUCIONAL</w:t>
      </w:r>
    </w:p>
    <w:p w:rsidR="00DE20BF" w:rsidRPr="004C50F0" w:rsidRDefault="00DE20BF" w:rsidP="004C50F0">
      <w:pPr>
        <w:spacing w:after="0"/>
        <w:jc w:val="both"/>
        <w:rPr>
          <w:rFonts w:ascii="Arial" w:hAnsi="Arial" w:cs="Arial"/>
          <w:b/>
          <w:bCs/>
          <w:color w:val="000000" w:themeColor="text1"/>
          <w:lang w:val="es-ES"/>
        </w:rPr>
      </w:pPr>
    </w:p>
    <w:p w:rsidR="008B5318" w:rsidRPr="004C50F0" w:rsidRDefault="008B5318" w:rsidP="004C50F0">
      <w:pPr>
        <w:spacing w:after="0"/>
        <w:jc w:val="both"/>
        <w:rPr>
          <w:rFonts w:ascii="Arial" w:hAnsi="Arial" w:cs="Arial"/>
          <w:bCs/>
          <w:color w:val="000000" w:themeColor="text1"/>
          <w:lang w:val="es-ES"/>
        </w:rPr>
      </w:pPr>
      <w:r w:rsidRPr="004C50F0">
        <w:rPr>
          <w:rFonts w:ascii="Arial" w:hAnsi="Arial" w:cs="Arial"/>
          <w:bCs/>
          <w:color w:val="000000" w:themeColor="text1"/>
          <w:lang w:val="es-ES"/>
        </w:rPr>
        <w:t>Nuestra Constitución Política no menciona a los animales de manera expresa, pero para la Corte Constitucional existe el deber de su protección en el artículo 79</w:t>
      </w:r>
      <w:r w:rsidRPr="004C50F0">
        <w:rPr>
          <w:rFonts w:ascii="Arial" w:hAnsi="Arial" w:cs="Arial"/>
          <w:bCs/>
          <w:color w:val="000000" w:themeColor="text1"/>
          <w:vertAlign w:val="superscript"/>
          <w:lang w:val="es-ES"/>
        </w:rPr>
        <w:footnoteReference w:id="2"/>
      </w:r>
      <w:r w:rsidRPr="004C50F0">
        <w:rPr>
          <w:rFonts w:ascii="Arial" w:hAnsi="Arial" w:cs="Arial"/>
          <w:bCs/>
          <w:color w:val="000000" w:themeColor="text1"/>
          <w:lang w:val="es-ES"/>
        </w:rPr>
        <w:t>, considerándolos como parte del ambiente. Y hasta tato no se tenga un marco constitucional que responda a una nueva concepción ética en la relación con seres que comparten con los humanos la condición de sintientes, y que permita un adecuado desarrollo legislativo de medidas más eficaces en el propósito común de ofrecerles protección</w:t>
      </w:r>
      <w:r w:rsidRPr="004C50F0">
        <w:rPr>
          <w:rFonts w:ascii="Arial" w:hAnsi="Arial" w:cs="Arial"/>
          <w:bCs/>
          <w:color w:val="000000" w:themeColor="text1"/>
          <w:vertAlign w:val="superscript"/>
          <w:lang w:val="es-ES"/>
        </w:rPr>
        <w:footnoteReference w:id="3"/>
      </w:r>
      <w:r w:rsidRPr="004C50F0">
        <w:rPr>
          <w:rFonts w:ascii="Arial" w:hAnsi="Arial" w:cs="Arial"/>
          <w:bCs/>
          <w:color w:val="000000" w:themeColor="text1"/>
          <w:lang w:val="es-ES"/>
        </w:rPr>
        <w:t>, por extensión debemos mencionar ese art. 79, al igual que el art. 95 de la Constitución</w:t>
      </w:r>
    </w:p>
    <w:p w:rsidR="008B5318" w:rsidRPr="004C50F0" w:rsidRDefault="008B5318" w:rsidP="004C50F0">
      <w:pPr>
        <w:spacing w:after="0"/>
        <w:jc w:val="both"/>
        <w:rPr>
          <w:rFonts w:ascii="Arial" w:hAnsi="Arial" w:cs="Arial"/>
          <w:bCs/>
          <w:color w:val="000000" w:themeColor="text1"/>
        </w:rPr>
      </w:pPr>
    </w:p>
    <w:p w:rsidR="008B5318" w:rsidRPr="004C50F0" w:rsidRDefault="008B5318" w:rsidP="004C50F0">
      <w:pPr>
        <w:spacing w:after="0"/>
        <w:jc w:val="both"/>
        <w:rPr>
          <w:rFonts w:ascii="Arial" w:hAnsi="Arial" w:cs="Arial"/>
          <w:bCs/>
          <w:color w:val="000000" w:themeColor="text1"/>
          <w:lang w:val="es-ES"/>
        </w:rPr>
      </w:pPr>
      <w:r w:rsidRPr="004C50F0">
        <w:rPr>
          <w:rFonts w:ascii="Arial" w:hAnsi="Arial" w:cs="Arial"/>
          <w:bCs/>
          <w:color w:val="000000" w:themeColor="text1"/>
          <w:lang w:val="es-ES"/>
        </w:rPr>
        <w:t>Artículo 79 de la Constitución:</w:t>
      </w:r>
    </w:p>
    <w:p w:rsidR="008B5318" w:rsidRPr="004C50F0" w:rsidRDefault="008B5318" w:rsidP="004C50F0">
      <w:pPr>
        <w:spacing w:after="0"/>
        <w:jc w:val="both"/>
        <w:rPr>
          <w:rFonts w:ascii="Arial" w:hAnsi="Arial" w:cs="Arial"/>
          <w:bCs/>
          <w:color w:val="000000" w:themeColor="text1"/>
          <w:lang w:val="es-ES"/>
        </w:rPr>
      </w:pPr>
    </w:p>
    <w:p w:rsidR="008B5318" w:rsidRPr="004C50F0" w:rsidRDefault="008B5318" w:rsidP="004C50F0">
      <w:pPr>
        <w:spacing w:after="0"/>
        <w:jc w:val="both"/>
        <w:rPr>
          <w:rFonts w:ascii="Arial" w:hAnsi="Arial" w:cs="Arial"/>
          <w:bCs/>
          <w:color w:val="000000" w:themeColor="text1"/>
          <w:lang w:val="es-ES"/>
        </w:rPr>
      </w:pPr>
      <w:r w:rsidRPr="004C50F0">
        <w:rPr>
          <w:rFonts w:ascii="Arial" w:hAnsi="Arial" w:cs="Arial"/>
          <w:bCs/>
          <w:color w:val="000000" w:themeColor="text1"/>
          <w:lang w:val="es-ES"/>
        </w:rPr>
        <w:t>Todas las personas tienen derecho a gozar de un ambiente sano. La ley garantizará la participación de la comunidad en las decisiones que puedan afectarlo.</w:t>
      </w:r>
    </w:p>
    <w:p w:rsidR="00715130" w:rsidRPr="004C50F0" w:rsidRDefault="00715130" w:rsidP="004C50F0">
      <w:pPr>
        <w:spacing w:after="0"/>
        <w:jc w:val="both"/>
        <w:rPr>
          <w:rFonts w:ascii="Arial" w:hAnsi="Arial" w:cs="Arial"/>
          <w:bCs/>
          <w:color w:val="000000" w:themeColor="text1"/>
          <w:lang w:val="es-ES"/>
        </w:rPr>
      </w:pPr>
    </w:p>
    <w:p w:rsidR="008B5318" w:rsidRPr="004C50F0" w:rsidRDefault="008B5318" w:rsidP="004C50F0">
      <w:pPr>
        <w:spacing w:after="0"/>
        <w:jc w:val="both"/>
        <w:rPr>
          <w:rFonts w:ascii="Arial" w:hAnsi="Arial" w:cs="Arial"/>
          <w:bCs/>
          <w:color w:val="000000" w:themeColor="text1"/>
          <w:lang w:val="es-ES"/>
        </w:rPr>
      </w:pPr>
      <w:r w:rsidRPr="004C50F0">
        <w:rPr>
          <w:rFonts w:ascii="Arial" w:hAnsi="Arial" w:cs="Arial"/>
          <w:bCs/>
          <w:color w:val="000000" w:themeColor="text1"/>
          <w:lang w:val="es-ES"/>
        </w:rPr>
        <w:t>Es deber del Estado proteger la diversidad e integridad del ambiente, conservar las áreas de especial importancia ecológica y fomentar la educación para el logro de estos fines.</w:t>
      </w:r>
    </w:p>
    <w:p w:rsidR="008B5318" w:rsidRPr="004C50F0" w:rsidRDefault="008B5318" w:rsidP="004C50F0">
      <w:pPr>
        <w:spacing w:after="0"/>
        <w:jc w:val="both"/>
        <w:rPr>
          <w:rFonts w:ascii="Arial" w:hAnsi="Arial" w:cs="Arial"/>
          <w:bCs/>
          <w:color w:val="000000" w:themeColor="text1"/>
          <w:lang w:val="es-ES"/>
        </w:rPr>
      </w:pPr>
    </w:p>
    <w:p w:rsidR="008B5318" w:rsidRPr="004C50F0" w:rsidRDefault="008B5318" w:rsidP="004C50F0">
      <w:pPr>
        <w:spacing w:after="0"/>
        <w:jc w:val="both"/>
        <w:rPr>
          <w:rFonts w:ascii="Arial" w:hAnsi="Arial" w:cs="Arial"/>
          <w:bCs/>
          <w:color w:val="000000" w:themeColor="text1"/>
          <w:lang w:val="es-ES"/>
        </w:rPr>
      </w:pPr>
      <w:r w:rsidRPr="004C50F0">
        <w:rPr>
          <w:rFonts w:ascii="Arial" w:hAnsi="Arial" w:cs="Arial"/>
          <w:bCs/>
          <w:color w:val="000000" w:themeColor="text1"/>
          <w:lang w:val="es-ES"/>
        </w:rPr>
        <w:t>Artículo 95 de la Constitución (Numeral 8º), que dice:</w:t>
      </w:r>
    </w:p>
    <w:p w:rsidR="008B5318" w:rsidRPr="004C50F0" w:rsidRDefault="008B5318" w:rsidP="004C50F0">
      <w:pPr>
        <w:spacing w:after="0"/>
        <w:jc w:val="both"/>
        <w:rPr>
          <w:rFonts w:ascii="Arial" w:hAnsi="Arial" w:cs="Arial"/>
          <w:bCs/>
          <w:color w:val="000000" w:themeColor="text1"/>
          <w:lang w:val="es-ES"/>
        </w:rPr>
      </w:pPr>
    </w:p>
    <w:p w:rsidR="008B5318" w:rsidRPr="004C50F0" w:rsidRDefault="008B5318" w:rsidP="004C50F0">
      <w:pPr>
        <w:spacing w:after="0"/>
        <w:jc w:val="both"/>
        <w:rPr>
          <w:rFonts w:ascii="Arial" w:hAnsi="Arial" w:cs="Arial"/>
          <w:bCs/>
          <w:color w:val="000000" w:themeColor="text1"/>
          <w:lang w:val="es-ES"/>
        </w:rPr>
      </w:pPr>
      <w:r w:rsidRPr="004C50F0">
        <w:rPr>
          <w:rFonts w:ascii="Arial" w:hAnsi="Arial" w:cs="Arial"/>
          <w:bCs/>
          <w:color w:val="000000" w:themeColor="text1"/>
          <w:lang w:val="es-ES"/>
        </w:rPr>
        <w:t>La calidad de colombiano enaltece a todos los miembros de la comunidad nacional. Todos están en el deber de engrandecerla y dignificarla. El ejercicio de los derechos y libertades reconocidos en esta Constitución implica responsabilidades.</w:t>
      </w:r>
    </w:p>
    <w:p w:rsidR="008B5318" w:rsidRPr="004C50F0" w:rsidRDefault="008B5318" w:rsidP="004C50F0">
      <w:pPr>
        <w:spacing w:after="0"/>
        <w:jc w:val="both"/>
        <w:rPr>
          <w:rFonts w:ascii="Arial" w:hAnsi="Arial" w:cs="Arial"/>
          <w:bCs/>
          <w:color w:val="000000" w:themeColor="text1"/>
          <w:lang w:val="es-ES"/>
        </w:rPr>
      </w:pPr>
    </w:p>
    <w:p w:rsidR="008B5318" w:rsidRPr="004C50F0" w:rsidRDefault="008B5318" w:rsidP="004C50F0">
      <w:pPr>
        <w:spacing w:after="0"/>
        <w:jc w:val="both"/>
        <w:rPr>
          <w:rFonts w:ascii="Arial" w:hAnsi="Arial" w:cs="Arial"/>
          <w:bCs/>
          <w:color w:val="000000" w:themeColor="text1"/>
          <w:lang w:val="es-ES"/>
        </w:rPr>
      </w:pPr>
      <w:r w:rsidRPr="004C50F0">
        <w:rPr>
          <w:rFonts w:ascii="Arial" w:hAnsi="Arial" w:cs="Arial"/>
          <w:bCs/>
          <w:color w:val="000000" w:themeColor="text1"/>
          <w:lang w:val="es-ES"/>
        </w:rPr>
        <w:t>Toda persona está obligada a cumplir la Constitución y las leyes.</w:t>
      </w:r>
    </w:p>
    <w:p w:rsidR="008B5318" w:rsidRPr="004C50F0" w:rsidRDefault="008B5318" w:rsidP="004C50F0">
      <w:pPr>
        <w:spacing w:after="0"/>
        <w:jc w:val="both"/>
        <w:rPr>
          <w:rFonts w:ascii="Arial" w:hAnsi="Arial" w:cs="Arial"/>
          <w:bCs/>
          <w:color w:val="000000" w:themeColor="text1"/>
          <w:lang w:val="es-ES"/>
        </w:rPr>
      </w:pPr>
    </w:p>
    <w:p w:rsidR="008B5318" w:rsidRPr="004C50F0" w:rsidRDefault="008B5318" w:rsidP="004C50F0">
      <w:pPr>
        <w:spacing w:after="0"/>
        <w:jc w:val="both"/>
        <w:rPr>
          <w:rFonts w:ascii="Arial" w:hAnsi="Arial" w:cs="Arial"/>
          <w:bCs/>
          <w:color w:val="000000" w:themeColor="text1"/>
          <w:lang w:val="es-ES"/>
        </w:rPr>
      </w:pPr>
      <w:r w:rsidRPr="004C50F0">
        <w:rPr>
          <w:rFonts w:ascii="Arial" w:hAnsi="Arial" w:cs="Arial"/>
          <w:bCs/>
          <w:color w:val="000000" w:themeColor="text1"/>
          <w:lang w:val="es-ES"/>
        </w:rPr>
        <w:t>Son deberes de la persona y del ciudadano:</w:t>
      </w:r>
    </w:p>
    <w:p w:rsidR="008B5318" w:rsidRPr="004C50F0" w:rsidRDefault="008B5318" w:rsidP="004C50F0">
      <w:pPr>
        <w:spacing w:after="0"/>
        <w:jc w:val="both"/>
        <w:rPr>
          <w:rFonts w:ascii="Arial" w:hAnsi="Arial" w:cs="Arial"/>
          <w:bCs/>
          <w:color w:val="000000" w:themeColor="text1"/>
          <w:lang w:val="es-ES"/>
        </w:rPr>
      </w:pPr>
    </w:p>
    <w:p w:rsidR="008B5318" w:rsidRPr="004C50F0" w:rsidRDefault="008B5318" w:rsidP="004C50F0">
      <w:pPr>
        <w:spacing w:after="0"/>
        <w:ind w:left="567" w:firstLine="284"/>
        <w:jc w:val="both"/>
        <w:rPr>
          <w:rFonts w:ascii="Arial" w:hAnsi="Arial" w:cs="Arial"/>
          <w:bCs/>
          <w:color w:val="000000" w:themeColor="text1"/>
          <w:lang w:val="es-ES"/>
        </w:rPr>
      </w:pPr>
      <w:r w:rsidRPr="004C50F0">
        <w:rPr>
          <w:rFonts w:ascii="Arial" w:hAnsi="Arial" w:cs="Arial"/>
          <w:bCs/>
          <w:color w:val="000000" w:themeColor="text1"/>
          <w:lang w:val="es-ES"/>
        </w:rPr>
        <w:t>1. Respetar los derechos ajenos y no abusar de los propios;</w:t>
      </w:r>
    </w:p>
    <w:p w:rsidR="008B5318" w:rsidRPr="004C50F0" w:rsidRDefault="008B5318" w:rsidP="004C50F0">
      <w:pPr>
        <w:spacing w:after="0"/>
        <w:ind w:left="567" w:firstLine="284"/>
        <w:jc w:val="both"/>
        <w:rPr>
          <w:rFonts w:ascii="Arial" w:hAnsi="Arial" w:cs="Arial"/>
          <w:bCs/>
          <w:color w:val="000000" w:themeColor="text1"/>
          <w:lang w:val="es-ES"/>
        </w:rPr>
      </w:pPr>
      <w:r w:rsidRPr="004C50F0">
        <w:rPr>
          <w:rFonts w:ascii="Arial" w:hAnsi="Arial" w:cs="Arial"/>
          <w:bCs/>
          <w:color w:val="000000" w:themeColor="text1"/>
          <w:lang w:val="es-ES"/>
        </w:rPr>
        <w:t>2. Obrar conforme al principio de solidaridad social, respondiendo con acciones humanitarias ante situaciones que pongan en peligro la vida o la salud de las personas;</w:t>
      </w:r>
    </w:p>
    <w:p w:rsidR="008B5318" w:rsidRPr="004C50F0" w:rsidRDefault="008B5318" w:rsidP="004C50F0">
      <w:pPr>
        <w:tabs>
          <w:tab w:val="left" w:pos="851"/>
        </w:tabs>
        <w:spacing w:after="0"/>
        <w:ind w:left="567" w:firstLine="284"/>
        <w:jc w:val="both"/>
        <w:rPr>
          <w:rFonts w:ascii="Arial" w:hAnsi="Arial" w:cs="Arial"/>
          <w:bCs/>
          <w:color w:val="000000" w:themeColor="text1"/>
          <w:lang w:val="es-ES"/>
        </w:rPr>
      </w:pPr>
      <w:r w:rsidRPr="004C50F0">
        <w:rPr>
          <w:rFonts w:ascii="Arial" w:hAnsi="Arial" w:cs="Arial"/>
          <w:bCs/>
          <w:color w:val="000000" w:themeColor="text1"/>
          <w:lang w:val="es-ES"/>
        </w:rPr>
        <w:t>3. Respetar y apoyar a las autoridades democráticas legítimamente constituidas para mantener la independencia y la integridad nacionales;</w:t>
      </w:r>
    </w:p>
    <w:p w:rsidR="008B5318" w:rsidRPr="004C50F0" w:rsidRDefault="008B5318" w:rsidP="004C50F0">
      <w:pPr>
        <w:spacing w:after="0"/>
        <w:ind w:left="567" w:firstLine="284"/>
        <w:jc w:val="both"/>
        <w:rPr>
          <w:rFonts w:ascii="Arial" w:hAnsi="Arial" w:cs="Arial"/>
          <w:bCs/>
          <w:color w:val="000000" w:themeColor="text1"/>
          <w:lang w:val="es-ES"/>
        </w:rPr>
      </w:pPr>
      <w:r w:rsidRPr="004C50F0">
        <w:rPr>
          <w:rFonts w:ascii="Arial" w:hAnsi="Arial" w:cs="Arial"/>
          <w:bCs/>
          <w:color w:val="000000" w:themeColor="text1"/>
          <w:lang w:val="es-ES"/>
        </w:rPr>
        <w:t>4. Defender y difundir los derechos humanos como fundamento de la convivencia pacífica;</w:t>
      </w:r>
    </w:p>
    <w:p w:rsidR="008B5318" w:rsidRPr="004C50F0" w:rsidRDefault="008B5318" w:rsidP="004C50F0">
      <w:pPr>
        <w:spacing w:after="0"/>
        <w:ind w:left="567" w:firstLine="284"/>
        <w:jc w:val="both"/>
        <w:rPr>
          <w:rFonts w:ascii="Arial" w:hAnsi="Arial" w:cs="Arial"/>
          <w:bCs/>
          <w:color w:val="000000" w:themeColor="text1"/>
          <w:lang w:val="es-ES"/>
        </w:rPr>
      </w:pPr>
      <w:r w:rsidRPr="004C50F0">
        <w:rPr>
          <w:rFonts w:ascii="Arial" w:hAnsi="Arial" w:cs="Arial"/>
          <w:bCs/>
          <w:color w:val="000000" w:themeColor="text1"/>
          <w:lang w:val="es-ES"/>
        </w:rPr>
        <w:t>5. Participar en la vida política, cívica y comunitaria del país;</w:t>
      </w:r>
    </w:p>
    <w:p w:rsidR="008B5318" w:rsidRPr="004C50F0" w:rsidRDefault="008B5318" w:rsidP="004C50F0">
      <w:pPr>
        <w:spacing w:after="0"/>
        <w:ind w:left="567" w:firstLine="284"/>
        <w:jc w:val="both"/>
        <w:rPr>
          <w:rFonts w:ascii="Arial" w:hAnsi="Arial" w:cs="Arial"/>
          <w:bCs/>
          <w:color w:val="000000" w:themeColor="text1"/>
          <w:lang w:val="es-ES"/>
        </w:rPr>
      </w:pPr>
      <w:r w:rsidRPr="004C50F0">
        <w:rPr>
          <w:rFonts w:ascii="Arial" w:hAnsi="Arial" w:cs="Arial"/>
          <w:bCs/>
          <w:color w:val="000000" w:themeColor="text1"/>
          <w:lang w:val="es-ES"/>
        </w:rPr>
        <w:t>6. Propender al logro y mantenimiento de la paz;</w:t>
      </w:r>
    </w:p>
    <w:p w:rsidR="008B5318" w:rsidRPr="004C50F0" w:rsidRDefault="008B5318" w:rsidP="004C50F0">
      <w:pPr>
        <w:spacing w:after="0"/>
        <w:ind w:left="567" w:firstLine="284"/>
        <w:jc w:val="both"/>
        <w:rPr>
          <w:rFonts w:ascii="Arial" w:hAnsi="Arial" w:cs="Arial"/>
          <w:bCs/>
          <w:color w:val="000000" w:themeColor="text1"/>
          <w:lang w:val="es-ES"/>
        </w:rPr>
      </w:pPr>
      <w:r w:rsidRPr="004C50F0">
        <w:rPr>
          <w:rFonts w:ascii="Arial" w:hAnsi="Arial" w:cs="Arial"/>
          <w:bCs/>
          <w:color w:val="000000" w:themeColor="text1"/>
          <w:lang w:val="es-ES"/>
        </w:rPr>
        <w:t>7. Colaborar para el buen funcionamiento de la administración de la justicia.</w:t>
      </w:r>
    </w:p>
    <w:p w:rsidR="008B5318" w:rsidRPr="004C50F0" w:rsidRDefault="008B5318" w:rsidP="004C50F0">
      <w:pPr>
        <w:spacing w:after="0"/>
        <w:ind w:left="567" w:firstLine="284"/>
        <w:jc w:val="both"/>
        <w:rPr>
          <w:rFonts w:ascii="Arial" w:hAnsi="Arial" w:cs="Arial"/>
          <w:bCs/>
          <w:color w:val="000000" w:themeColor="text1"/>
          <w:u w:val="single"/>
        </w:rPr>
      </w:pPr>
      <w:r w:rsidRPr="004C50F0">
        <w:rPr>
          <w:rFonts w:ascii="Arial" w:hAnsi="Arial" w:cs="Arial"/>
          <w:bCs/>
          <w:color w:val="000000" w:themeColor="text1"/>
        </w:rPr>
        <w:t>8.</w:t>
      </w:r>
      <w:r w:rsidRPr="004C50F0">
        <w:rPr>
          <w:rFonts w:ascii="Arial" w:hAnsi="Arial" w:cs="Arial"/>
          <w:bCs/>
          <w:color w:val="000000" w:themeColor="text1"/>
          <w:u w:val="single"/>
        </w:rPr>
        <w:t>Proteger los recursos culturales y naturales del país, y velar por la conservación de un ambiente sano;</w:t>
      </w:r>
    </w:p>
    <w:p w:rsidR="008B5318" w:rsidRPr="004C50F0" w:rsidRDefault="008B5318" w:rsidP="004C50F0">
      <w:pPr>
        <w:spacing w:after="0"/>
        <w:ind w:left="567" w:firstLine="284"/>
        <w:jc w:val="both"/>
        <w:rPr>
          <w:rFonts w:ascii="Arial" w:hAnsi="Arial" w:cs="Arial"/>
          <w:bCs/>
          <w:color w:val="000000" w:themeColor="text1"/>
          <w:lang w:val="es-ES"/>
        </w:rPr>
      </w:pPr>
      <w:r w:rsidRPr="004C50F0">
        <w:rPr>
          <w:rFonts w:ascii="Arial" w:hAnsi="Arial" w:cs="Arial"/>
          <w:bCs/>
          <w:color w:val="000000" w:themeColor="text1"/>
          <w:lang w:val="es-ES"/>
        </w:rPr>
        <w:t>9. Contribuir al financiamiento de los gastos e inversiones del Estado dentro de conceptos de justicia y equidad.</w:t>
      </w:r>
    </w:p>
    <w:p w:rsidR="008B5318" w:rsidRPr="004C50F0" w:rsidRDefault="008B5318" w:rsidP="004C50F0">
      <w:pPr>
        <w:spacing w:after="0"/>
        <w:jc w:val="both"/>
        <w:rPr>
          <w:rFonts w:ascii="Arial" w:hAnsi="Arial" w:cs="Arial"/>
          <w:bCs/>
          <w:color w:val="000000" w:themeColor="text1"/>
          <w:lang w:val="es-ES"/>
        </w:rPr>
      </w:pPr>
    </w:p>
    <w:p w:rsidR="008B5318" w:rsidRPr="004C50F0" w:rsidRDefault="008B5318" w:rsidP="004C50F0">
      <w:pPr>
        <w:spacing w:after="0"/>
        <w:jc w:val="both"/>
        <w:rPr>
          <w:rFonts w:ascii="Arial" w:hAnsi="Arial" w:cs="Arial"/>
          <w:bCs/>
          <w:color w:val="000000" w:themeColor="text1"/>
          <w:lang w:val="es-ES"/>
        </w:rPr>
      </w:pPr>
      <w:r w:rsidRPr="004C50F0">
        <w:rPr>
          <w:rFonts w:ascii="Arial" w:hAnsi="Arial" w:cs="Arial"/>
          <w:bCs/>
          <w:color w:val="000000" w:themeColor="text1"/>
          <w:lang w:val="es-ES"/>
        </w:rPr>
        <w:t>Y se hace necesario traer a consideración el concepto de Constitución Ecológica o Verde según la Corte</w:t>
      </w:r>
      <w:r w:rsidRPr="004C50F0">
        <w:rPr>
          <w:rFonts w:ascii="Arial" w:hAnsi="Arial" w:cs="Arial"/>
          <w:bCs/>
          <w:color w:val="000000" w:themeColor="text1"/>
          <w:vertAlign w:val="superscript"/>
          <w:lang w:val="es-ES"/>
        </w:rPr>
        <w:footnoteReference w:id="4"/>
      </w:r>
      <w:r w:rsidRPr="004C50F0">
        <w:rPr>
          <w:rFonts w:ascii="Arial" w:hAnsi="Arial" w:cs="Arial"/>
          <w:bCs/>
          <w:color w:val="000000" w:themeColor="text1"/>
          <w:lang w:val="es-ES"/>
        </w:rPr>
        <w:t xml:space="preserve">: </w:t>
      </w:r>
    </w:p>
    <w:p w:rsidR="008B5318" w:rsidRPr="004C50F0" w:rsidRDefault="008B5318" w:rsidP="004C50F0">
      <w:pPr>
        <w:spacing w:after="0"/>
        <w:ind w:left="567"/>
        <w:jc w:val="both"/>
        <w:rPr>
          <w:rFonts w:ascii="Arial" w:hAnsi="Arial" w:cs="Arial"/>
          <w:bCs/>
          <w:color w:val="000000" w:themeColor="text1"/>
          <w:lang w:val="es-ES"/>
        </w:rPr>
      </w:pPr>
      <w:r w:rsidRPr="004C50F0">
        <w:rPr>
          <w:rFonts w:ascii="Arial" w:hAnsi="Arial" w:cs="Arial"/>
          <w:bCs/>
          <w:color w:val="000000" w:themeColor="text1"/>
          <w:u w:val="single"/>
          <w:lang w:val="es-ES"/>
        </w:rPr>
        <w:br/>
      </w:r>
      <w:r w:rsidRPr="004C50F0">
        <w:rPr>
          <w:rFonts w:ascii="Arial" w:hAnsi="Arial" w:cs="Arial"/>
          <w:bCs/>
          <w:color w:val="000000" w:themeColor="text1"/>
          <w:lang w:val="es-ES"/>
        </w:rPr>
        <w:t>“La Corte consideró que “(…) de una lectura sistemática, axiológica y finalista surge el concepto de </w:t>
      </w:r>
      <w:r w:rsidRPr="004C50F0">
        <w:rPr>
          <w:rFonts w:ascii="Arial" w:hAnsi="Arial" w:cs="Arial"/>
          <w:bCs/>
          <w:i/>
          <w:iCs/>
          <w:color w:val="000000" w:themeColor="text1"/>
          <w:u w:val="single"/>
          <w:lang w:val="es-ES"/>
        </w:rPr>
        <w:t>Constitución Ecológica</w:t>
      </w:r>
      <w:r w:rsidRPr="004C50F0">
        <w:rPr>
          <w:rFonts w:ascii="Arial" w:hAnsi="Arial" w:cs="Arial"/>
          <w:bCs/>
          <w:color w:val="000000" w:themeColor="text1"/>
          <w:u w:val="single"/>
          <w:lang w:val="es-ES"/>
        </w:rPr>
        <w:t>,</w:t>
      </w:r>
      <w:r w:rsidRPr="004C50F0">
        <w:rPr>
          <w:rFonts w:ascii="Arial" w:hAnsi="Arial" w:cs="Arial"/>
          <w:bCs/>
          <w:color w:val="000000" w:themeColor="text1"/>
          <w:lang w:val="es-ES"/>
        </w:rPr>
        <w:t> conformado por las siguientes 34 disposiciones:  ||  </w:t>
      </w:r>
      <w:r w:rsidRPr="004C50F0">
        <w:rPr>
          <w:rFonts w:ascii="Arial" w:hAnsi="Arial" w:cs="Arial"/>
          <w:bCs/>
          <w:i/>
          <w:iCs/>
          <w:color w:val="000000" w:themeColor="text1"/>
          <w:lang w:val="es-ES"/>
        </w:rPr>
        <w:t>Preámbulo </w:t>
      </w:r>
      <w:r w:rsidRPr="004C50F0">
        <w:rPr>
          <w:rFonts w:ascii="Arial" w:hAnsi="Arial" w:cs="Arial"/>
          <w:bCs/>
          <w:color w:val="000000" w:themeColor="text1"/>
          <w:lang w:val="es-ES"/>
        </w:rPr>
        <w:t>(vida), 2º (fines esenciales del Estado: proteger la vida), 8º(obligación de proteger las riquezas culturales y naturales de la Nación), 11 (inviolabilidad del derecho a la vida), 44 (derechos fundamentales de los niños), 49</w:t>
      </w:r>
      <w:r w:rsidR="00E14B47" w:rsidRPr="004C50F0">
        <w:rPr>
          <w:rFonts w:ascii="Arial" w:hAnsi="Arial" w:cs="Arial"/>
          <w:bCs/>
          <w:color w:val="000000" w:themeColor="text1"/>
          <w:lang w:val="es-ES"/>
        </w:rPr>
        <w:t xml:space="preserve"> </w:t>
      </w:r>
      <w:r w:rsidRPr="004C50F0">
        <w:rPr>
          <w:rFonts w:ascii="Arial" w:hAnsi="Arial" w:cs="Arial"/>
          <w:bCs/>
          <w:color w:val="000000" w:themeColor="text1"/>
          <w:lang w:val="es-ES"/>
        </w:rPr>
        <w:t xml:space="preserve">(atención de la salud y del saneamiento ambiental), 58 (función ecológica de la propiedad), 66 (créditos agropecuarios por calamidad ambiental), 67 (la educación para la protección del ambiente), 78 (regulación de la producción y comercialización de bienes y servicios), 79 (derecho a un ambiente sano y participación en las decisiones ambientales), 80 (planificación del manejo y aprovechamiento de los recursos naturales), 81 (prohibición de armas químicas, biológicas y nucleares), 82 (deber de proteger los recursos culturales y naturales del país), 215 (emergencia por perturbación o amenaza del orden ecológico), 226 (internacionalización de las relaciones ecológicas, 268-7 (fiscalización de los recursos naturales y del ambiente), 277-4 (defensa del ambiente como función del Procurador), 282-5 (el Defensor del Pueblo y las acciones populares como mecanismo de protección del ambiente), 289 (programas de </w:t>
      </w:r>
      <w:r w:rsidRPr="004C50F0">
        <w:rPr>
          <w:rFonts w:ascii="Arial" w:hAnsi="Arial" w:cs="Arial"/>
          <w:bCs/>
          <w:color w:val="000000" w:themeColor="text1"/>
          <w:lang w:val="es-ES"/>
        </w:rPr>
        <w:lastRenderedPageBreak/>
        <w:t>cooperación e integración en zonas fronterizas para la preservación del ambiente), 300-2 (Asambleas Departamentales y medio ambiente), 301 (gestión administrativa y fiscal de los departamentos atendiendo a recursos naturales y a circunstancias ecológicas), 310 (control de densidad en San Andrés y Providencia con el fin de preservar el ambiente y los recursos naturales), 313-9 (Concejos Municipales y patrimonio ecológico), 317 y 294 (contribución de valorización para conservación del ambiente y los recursos naturales), 330-5 (Concejos de los territorios indígenas y preservación de los recursos naturales), 331 (Corporación del Río Grande de la Magdalena y preservación del ambiente), 332 (dominio del Estado sobre el subsuelo y los recursos naturales no renovables), 333 (limitaciones a la libertad económica por razones del medio ambiente), 334 (intervención estatal para la preservación de los recursos naturales y de un ambiente sano), 339 (política ambiental en el plan nacional de desarrollo), 340 (representación de los sectores ecológicos en el Consejo Nacional de Planeación), 366 (solución de necesidades del saneamiento ambiental y de agua potable como finalidad del Estado).”</w:t>
      </w:r>
    </w:p>
    <w:p w:rsidR="008B5318" w:rsidRPr="004C50F0" w:rsidRDefault="008B5318" w:rsidP="004C50F0">
      <w:pPr>
        <w:spacing w:after="0"/>
        <w:ind w:left="567"/>
        <w:jc w:val="both"/>
        <w:rPr>
          <w:rFonts w:ascii="Arial" w:hAnsi="Arial" w:cs="Arial"/>
          <w:bCs/>
          <w:color w:val="000000" w:themeColor="text1"/>
          <w:lang w:val="es-ES"/>
        </w:rPr>
      </w:pPr>
    </w:p>
    <w:p w:rsidR="001A6528" w:rsidRPr="004C50F0" w:rsidRDefault="001A6528" w:rsidP="004C50F0">
      <w:pPr>
        <w:spacing w:after="0"/>
        <w:jc w:val="both"/>
        <w:rPr>
          <w:rFonts w:ascii="Arial" w:hAnsi="Arial" w:cs="Arial"/>
          <w:color w:val="000000" w:themeColor="text1"/>
        </w:rPr>
      </w:pPr>
      <w:r w:rsidRPr="004C50F0">
        <w:rPr>
          <w:rFonts w:ascii="Arial" w:hAnsi="Arial" w:cs="Arial"/>
          <w:b/>
          <w:color w:val="000000" w:themeColor="text1"/>
        </w:rPr>
        <w:t>Intervención ciudadana</w:t>
      </w:r>
    </w:p>
    <w:p w:rsidR="001A6528" w:rsidRPr="004C50F0" w:rsidRDefault="001A6528" w:rsidP="004C50F0">
      <w:pPr>
        <w:spacing w:after="0"/>
        <w:jc w:val="both"/>
        <w:rPr>
          <w:rFonts w:ascii="Arial" w:hAnsi="Arial" w:cs="Arial"/>
          <w:color w:val="000000" w:themeColor="text1"/>
        </w:rPr>
      </w:pPr>
    </w:p>
    <w:p w:rsidR="008B5318" w:rsidRPr="004C50F0" w:rsidRDefault="001A6528" w:rsidP="004C50F0">
      <w:pPr>
        <w:spacing w:after="0"/>
        <w:jc w:val="both"/>
        <w:rPr>
          <w:rFonts w:ascii="Arial" w:hAnsi="Arial" w:cs="Arial"/>
          <w:color w:val="000000" w:themeColor="text1"/>
        </w:rPr>
      </w:pPr>
      <w:r w:rsidRPr="004C50F0">
        <w:rPr>
          <w:rFonts w:ascii="Arial" w:hAnsi="Arial" w:cs="Arial"/>
          <w:color w:val="000000" w:themeColor="text1"/>
        </w:rPr>
        <w:t>Por otra parte, debido a los avances tecnológicos y al apogeo de las TIC, recientemente centros universitarios, ministerios de transporte y personas naturales han desarrollado iniciativas de participación ciudadana para reportar accidentes de carretera. Los datos obtenidos son utilizados como base de un sistema de georreferenciación, para conocer los puntos críticos donde se presenta mayor tasa de accidentalidad.</w:t>
      </w:r>
    </w:p>
    <w:p w:rsidR="001A6528" w:rsidRPr="004C50F0" w:rsidRDefault="001A6528" w:rsidP="004C50F0">
      <w:pPr>
        <w:spacing w:after="0"/>
        <w:jc w:val="both"/>
        <w:rPr>
          <w:rFonts w:ascii="Arial" w:hAnsi="Arial" w:cs="Arial"/>
          <w:b/>
          <w:bCs/>
          <w:color w:val="000000" w:themeColor="text1"/>
          <w:lang w:val="es-ES"/>
        </w:rPr>
      </w:pPr>
    </w:p>
    <w:p w:rsidR="001A6528" w:rsidRPr="004C50F0" w:rsidRDefault="001A6528" w:rsidP="004C50F0">
      <w:pPr>
        <w:spacing w:after="0"/>
        <w:jc w:val="both"/>
        <w:rPr>
          <w:rFonts w:ascii="Arial" w:hAnsi="Arial" w:cs="Arial"/>
          <w:bCs/>
          <w:color w:val="000000" w:themeColor="text1"/>
          <w:lang w:val="es-ES"/>
        </w:rPr>
      </w:pPr>
      <w:r w:rsidRPr="004C50F0">
        <w:rPr>
          <w:rFonts w:ascii="Arial" w:hAnsi="Arial" w:cs="Arial"/>
          <w:bCs/>
          <w:color w:val="000000" w:themeColor="text1"/>
          <w:lang w:val="es-ES"/>
        </w:rPr>
        <w:t xml:space="preserve">Desde hace tres años funciona en Colombia la Red Colombiana de Fauna Atropellada Recosfa, esta es una iniciativa en conjunto con el Instituto Tecnológico de Medellín – ITM que se presentó en el marco del VI congreso Colombiano de Zoología (Fallad et al.,2015). </w:t>
      </w:r>
    </w:p>
    <w:p w:rsidR="001A6528" w:rsidRPr="004C50F0" w:rsidRDefault="001A6528" w:rsidP="004C50F0">
      <w:pPr>
        <w:spacing w:after="0"/>
        <w:jc w:val="both"/>
        <w:rPr>
          <w:rFonts w:ascii="Arial" w:hAnsi="Arial" w:cs="Arial"/>
          <w:bCs/>
          <w:color w:val="000000" w:themeColor="text1"/>
          <w:lang w:val="es-ES"/>
        </w:rPr>
      </w:pPr>
    </w:p>
    <w:p w:rsidR="001A6528" w:rsidRPr="004C50F0" w:rsidRDefault="001A6528" w:rsidP="004C50F0">
      <w:pPr>
        <w:spacing w:after="0"/>
        <w:jc w:val="both"/>
        <w:rPr>
          <w:rFonts w:ascii="Arial" w:hAnsi="Arial" w:cs="Arial"/>
          <w:bCs/>
          <w:color w:val="000000" w:themeColor="text1"/>
          <w:lang w:val="es-ES"/>
        </w:rPr>
      </w:pPr>
      <w:r w:rsidRPr="004C50F0">
        <w:rPr>
          <w:rFonts w:ascii="Arial" w:hAnsi="Arial" w:cs="Arial"/>
          <w:bCs/>
          <w:color w:val="000000" w:themeColor="text1"/>
          <w:lang w:val="es-ES"/>
        </w:rPr>
        <w:t>Recosfa es un instrumento de participación ciudadana cuyo fin es reunir información de mortalidad de animales vertebrados a lo largo de la red vial nacional a través de una aplicación móvil en Android; así mismo, se cuenta con una página web y en Facebook para que todos los interesados compartan información y se alimente una base</w:t>
      </w:r>
      <w:r w:rsidR="00E14B47" w:rsidRPr="004C50F0">
        <w:rPr>
          <w:rFonts w:ascii="Arial" w:hAnsi="Arial" w:cs="Arial"/>
          <w:bCs/>
          <w:color w:val="000000" w:themeColor="text1"/>
          <w:lang w:val="es-ES"/>
        </w:rPr>
        <w:t xml:space="preserve"> </w:t>
      </w:r>
      <w:r w:rsidRPr="004C50F0">
        <w:rPr>
          <w:rFonts w:ascii="Arial" w:hAnsi="Arial" w:cs="Arial"/>
          <w:bCs/>
          <w:color w:val="000000" w:themeColor="text1"/>
          <w:lang w:val="es-ES"/>
        </w:rPr>
        <w:t>de datos que sirva como soporte para ahondar en esta problemática (Recosfa, 2017).</w:t>
      </w:r>
    </w:p>
    <w:p w:rsidR="008B5318" w:rsidRPr="004C50F0" w:rsidRDefault="008B5318" w:rsidP="004C50F0">
      <w:pPr>
        <w:spacing w:after="0"/>
        <w:jc w:val="both"/>
        <w:rPr>
          <w:rFonts w:ascii="Arial" w:hAnsi="Arial" w:cs="Arial"/>
          <w:b/>
          <w:bCs/>
          <w:color w:val="000000" w:themeColor="text1"/>
          <w:lang w:val="es-ES"/>
        </w:rPr>
      </w:pPr>
    </w:p>
    <w:p w:rsidR="00715130" w:rsidRPr="004C50F0" w:rsidRDefault="00715130" w:rsidP="004C50F0">
      <w:pPr>
        <w:pStyle w:val="Sinespaciado"/>
        <w:spacing w:line="276" w:lineRule="auto"/>
        <w:jc w:val="both"/>
        <w:rPr>
          <w:rFonts w:ascii="Arial" w:hAnsi="Arial" w:cs="Arial"/>
          <w:bCs/>
          <w:color w:val="000000" w:themeColor="text1"/>
          <w:lang w:val="es-ES"/>
        </w:rPr>
      </w:pPr>
      <w:r w:rsidRPr="004C50F0">
        <w:rPr>
          <w:rFonts w:ascii="Arial" w:hAnsi="Arial" w:cs="Arial"/>
          <w:bCs/>
          <w:color w:val="000000" w:themeColor="text1"/>
          <w:lang w:val="es-ES"/>
        </w:rPr>
        <w:t xml:space="preserve">De igual manera consideran los autores que, “de ser aprobada la iniciativa propuesta se estaría cumpliendo con aquel deber dictado por la Constitución Ecológica de garantizar la integralidad de los animales como seres sintientes. </w:t>
      </w:r>
    </w:p>
    <w:p w:rsidR="00715130" w:rsidRPr="004C50F0" w:rsidRDefault="00715130" w:rsidP="004C50F0">
      <w:pPr>
        <w:pStyle w:val="Sinespaciado"/>
        <w:spacing w:line="276" w:lineRule="auto"/>
        <w:rPr>
          <w:rFonts w:ascii="Arial" w:hAnsi="Arial" w:cs="Arial"/>
          <w:bCs/>
          <w:color w:val="000000" w:themeColor="text1"/>
          <w:lang w:val="es-ES"/>
        </w:rPr>
      </w:pPr>
    </w:p>
    <w:p w:rsidR="00715130" w:rsidRPr="004C50F0" w:rsidRDefault="00715130" w:rsidP="004C50F0">
      <w:pPr>
        <w:pStyle w:val="Sinespaciado"/>
        <w:spacing w:line="276" w:lineRule="auto"/>
        <w:rPr>
          <w:rFonts w:ascii="Arial" w:hAnsi="Arial" w:cs="Arial"/>
          <w:bCs/>
          <w:color w:val="000000" w:themeColor="text1"/>
          <w:lang w:val="es-ES"/>
        </w:rPr>
      </w:pPr>
      <w:r w:rsidRPr="004C50F0">
        <w:rPr>
          <w:rFonts w:ascii="Arial" w:hAnsi="Arial" w:cs="Arial"/>
          <w:bCs/>
          <w:color w:val="000000" w:themeColor="text1"/>
          <w:lang w:val="es-ES"/>
        </w:rPr>
        <w:lastRenderedPageBreak/>
        <w:t>La salud e integridad de los animales y personas que se ven involucrados en accidentes de tránsito se ve gravemente afectada al no existir las regulaciones que se proponen.</w:t>
      </w:r>
    </w:p>
    <w:p w:rsidR="00715130" w:rsidRPr="004C50F0" w:rsidRDefault="00715130" w:rsidP="004C50F0">
      <w:pPr>
        <w:pStyle w:val="Sinespaciado"/>
        <w:spacing w:line="276" w:lineRule="auto"/>
        <w:rPr>
          <w:rFonts w:ascii="Arial" w:hAnsi="Arial" w:cs="Arial"/>
          <w:bCs/>
          <w:color w:val="000000" w:themeColor="text1"/>
          <w:lang w:val="es-ES"/>
        </w:rPr>
      </w:pPr>
    </w:p>
    <w:p w:rsidR="00715130" w:rsidRPr="004C50F0" w:rsidRDefault="00715130" w:rsidP="004C50F0">
      <w:pPr>
        <w:pStyle w:val="Sinespaciado"/>
        <w:spacing w:line="276" w:lineRule="auto"/>
        <w:jc w:val="both"/>
        <w:rPr>
          <w:rFonts w:ascii="Arial" w:hAnsi="Arial" w:cs="Arial"/>
          <w:bCs/>
          <w:color w:val="000000" w:themeColor="text1"/>
          <w:lang w:val="es-ES"/>
        </w:rPr>
      </w:pPr>
      <w:r w:rsidRPr="004C50F0">
        <w:rPr>
          <w:rFonts w:ascii="Arial" w:hAnsi="Arial" w:cs="Arial"/>
          <w:bCs/>
          <w:color w:val="000000" w:themeColor="text1"/>
          <w:lang w:val="es-ES"/>
        </w:rPr>
        <w:t xml:space="preserve"> La propuesta legislativa se encuentra acorde a lo interpretado por la Corte Constitucional, que indica que el concepto de dignidad humana como pilar constitucional a aplicarse a las relaciones del ser humano con los animales se materializa en la protección que debe dar el hombre a estos seres cuando se vean afectados fruto de los actos propios del ser humano, en tal sentido es claro como la conducción de vehículos automotores es un acto propio de las personas, y en desagradables ocasiones los animales se ven afectados por estos actos humanos. </w:t>
      </w:r>
    </w:p>
    <w:p w:rsidR="00715130" w:rsidRPr="004C50F0" w:rsidRDefault="00715130" w:rsidP="004C50F0">
      <w:pPr>
        <w:pStyle w:val="Sinespaciado"/>
        <w:spacing w:line="276" w:lineRule="auto"/>
        <w:rPr>
          <w:rFonts w:ascii="Arial" w:hAnsi="Arial" w:cs="Arial"/>
          <w:bCs/>
          <w:color w:val="000000" w:themeColor="text1"/>
          <w:lang w:val="es-ES"/>
        </w:rPr>
      </w:pPr>
    </w:p>
    <w:p w:rsidR="00715130" w:rsidRPr="004C50F0" w:rsidRDefault="00715130" w:rsidP="004C50F0">
      <w:pPr>
        <w:pStyle w:val="Sinespaciado"/>
        <w:spacing w:line="276" w:lineRule="auto"/>
        <w:jc w:val="both"/>
        <w:rPr>
          <w:rFonts w:ascii="Arial" w:hAnsi="Arial" w:cs="Arial"/>
          <w:bCs/>
          <w:color w:val="000000" w:themeColor="text1"/>
          <w:lang w:val="es-ES"/>
        </w:rPr>
      </w:pPr>
      <w:r w:rsidRPr="004C50F0">
        <w:rPr>
          <w:rFonts w:ascii="Arial" w:hAnsi="Arial" w:cs="Arial"/>
          <w:bCs/>
          <w:color w:val="000000" w:themeColor="text1"/>
          <w:lang w:val="es-ES"/>
        </w:rPr>
        <w:t xml:space="preserve">Para los autores, “además de cumplir con los mandatos dictados por la Constitución Ecológica, garantiza el cumplimiento de los deberes adquiridos por Colombia en virtud del Convenio sobre Diversidad Biológica integrado el ordenamiento jurídico mediante la Ley 165 de 1995, dicho convenio en su artículo 8° literal k) consagra la obligación de crear normas que reglamenten la protección de especies animales, teniendo en cuenta la riqueza en biodiversidad existente en Colombia se presentan a diario accidentes de tránsito donde se ven lesionados gran variedad de especies animales que deben ser protegidas. </w:t>
      </w:r>
    </w:p>
    <w:p w:rsidR="00715130" w:rsidRPr="004C50F0" w:rsidRDefault="00715130" w:rsidP="004C50F0">
      <w:pPr>
        <w:pStyle w:val="Sinespaciado"/>
        <w:spacing w:line="276" w:lineRule="auto"/>
        <w:jc w:val="both"/>
        <w:rPr>
          <w:rFonts w:ascii="Arial" w:hAnsi="Arial" w:cs="Arial"/>
          <w:bCs/>
          <w:color w:val="000000" w:themeColor="text1"/>
          <w:lang w:val="es-ES"/>
        </w:rPr>
      </w:pPr>
    </w:p>
    <w:p w:rsidR="009468C3" w:rsidRPr="009468C3" w:rsidRDefault="009468C3" w:rsidP="004C50F0">
      <w:pPr>
        <w:pStyle w:val="Sinespaciado"/>
        <w:spacing w:line="276" w:lineRule="auto"/>
        <w:jc w:val="both"/>
        <w:rPr>
          <w:rFonts w:ascii="Arial" w:hAnsi="Arial" w:cs="Arial"/>
          <w:b/>
          <w:bCs/>
          <w:color w:val="000000" w:themeColor="text1"/>
          <w:lang w:val="es-ES"/>
        </w:rPr>
      </w:pPr>
      <w:r w:rsidRPr="009468C3">
        <w:rPr>
          <w:rFonts w:ascii="Arial" w:hAnsi="Arial" w:cs="Arial"/>
          <w:b/>
          <w:bCs/>
          <w:color w:val="000000" w:themeColor="text1"/>
          <w:lang w:val="es-ES"/>
        </w:rPr>
        <w:t>BIBLIOGRAFÍA CITADA</w:t>
      </w:r>
    </w:p>
    <w:p w:rsidR="009468C3" w:rsidRPr="00137223" w:rsidRDefault="009468C3" w:rsidP="009468C3">
      <w:pPr>
        <w:ind w:firstLine="708"/>
        <w:rPr>
          <w:rFonts w:ascii="Arial" w:hAnsi="Arial" w:cs="Arial"/>
          <w:color w:val="222222"/>
          <w:sz w:val="24"/>
          <w:szCs w:val="24"/>
          <w:shd w:val="clear" w:color="auto" w:fill="FFFFFF"/>
        </w:rPr>
      </w:pPr>
      <w:r w:rsidRPr="00137223">
        <w:rPr>
          <w:rFonts w:ascii="Arial" w:hAnsi="Arial" w:cs="Arial"/>
          <w:color w:val="222222"/>
          <w:sz w:val="24"/>
          <w:szCs w:val="24"/>
          <w:shd w:val="clear" w:color="auto" w:fill="FFFFFF"/>
        </w:rPr>
        <w:t>Arévalo, C., &amp; Esteban, H. (2014). </w:t>
      </w:r>
      <w:r w:rsidRPr="00137223">
        <w:rPr>
          <w:rFonts w:ascii="Arial" w:hAnsi="Arial" w:cs="Arial"/>
          <w:i/>
          <w:iCs/>
          <w:color w:val="222222"/>
          <w:sz w:val="24"/>
          <w:szCs w:val="24"/>
          <w:shd w:val="clear" w:color="auto" w:fill="FFFFFF"/>
        </w:rPr>
        <w:t>Estado del arte de los problemas de ruteo de vehículos con variables de tipo ambiental</w:t>
      </w:r>
      <w:r w:rsidRPr="00137223">
        <w:rPr>
          <w:rFonts w:ascii="Arial" w:hAnsi="Arial" w:cs="Arial"/>
          <w:color w:val="222222"/>
          <w:sz w:val="24"/>
          <w:szCs w:val="24"/>
          <w:shd w:val="clear" w:color="auto" w:fill="FFFFFF"/>
        </w:rPr>
        <w:t> (Bachelor's thesis).</w:t>
      </w:r>
    </w:p>
    <w:p w:rsidR="009468C3" w:rsidRPr="00137223" w:rsidRDefault="009468C3" w:rsidP="009468C3">
      <w:pPr>
        <w:ind w:firstLine="708"/>
        <w:rPr>
          <w:rFonts w:ascii="Arial" w:hAnsi="Arial" w:cs="Arial"/>
          <w:color w:val="222222"/>
          <w:sz w:val="24"/>
          <w:szCs w:val="24"/>
          <w:shd w:val="clear" w:color="auto" w:fill="FFFFFF"/>
        </w:rPr>
      </w:pPr>
      <w:r w:rsidRPr="00137223">
        <w:rPr>
          <w:rFonts w:ascii="Arial" w:hAnsi="Arial" w:cs="Arial"/>
          <w:color w:val="222222"/>
          <w:sz w:val="24"/>
          <w:szCs w:val="24"/>
          <w:shd w:val="clear" w:color="auto" w:fill="FFFFFF"/>
        </w:rPr>
        <w:t>Arroyave, M. D. P., Gómez, C., Gutiérrez, M. E., Múnera, D. P., Zapata, P. A., Vergara, I. C., ... &amp; Ramos, K. C. (2006). Impactos de las carreteras sobre la fauna silvestre y sus principales medidas de manejo. </w:t>
      </w:r>
      <w:r w:rsidRPr="00137223">
        <w:rPr>
          <w:rFonts w:ascii="Arial" w:hAnsi="Arial" w:cs="Arial"/>
          <w:i/>
          <w:iCs/>
          <w:color w:val="222222"/>
          <w:sz w:val="24"/>
          <w:szCs w:val="24"/>
          <w:shd w:val="clear" w:color="auto" w:fill="FFFFFF"/>
        </w:rPr>
        <w:t>Revista eia</w:t>
      </w:r>
      <w:r w:rsidRPr="00137223">
        <w:rPr>
          <w:rFonts w:ascii="Arial" w:hAnsi="Arial" w:cs="Arial"/>
          <w:color w:val="222222"/>
          <w:sz w:val="24"/>
          <w:szCs w:val="24"/>
          <w:shd w:val="clear" w:color="auto" w:fill="FFFFFF"/>
        </w:rPr>
        <w:t>, (5), 45-57.</w:t>
      </w:r>
    </w:p>
    <w:p w:rsidR="009468C3" w:rsidRPr="00137223" w:rsidRDefault="009468C3" w:rsidP="009468C3">
      <w:pPr>
        <w:ind w:firstLine="708"/>
        <w:rPr>
          <w:rFonts w:ascii="Arial" w:hAnsi="Arial" w:cs="Arial"/>
          <w:color w:val="222222"/>
          <w:sz w:val="24"/>
          <w:szCs w:val="24"/>
          <w:shd w:val="clear" w:color="auto" w:fill="FFFFFF"/>
        </w:rPr>
      </w:pPr>
      <w:r w:rsidRPr="00137223">
        <w:rPr>
          <w:rFonts w:ascii="Arial" w:hAnsi="Arial" w:cs="Arial"/>
          <w:color w:val="222222"/>
          <w:sz w:val="24"/>
          <w:szCs w:val="24"/>
          <w:shd w:val="clear" w:color="auto" w:fill="FFFFFF"/>
        </w:rPr>
        <w:t>Delgado Vélez, C. A. (2014). ADDITIONS TO MAMMALS KILLED BY MOTOR VEHICLES IN VÍA OF EL ESCOBERO, ENVIGADO (ANTIOQUIA), COLOMBIA. </w:t>
      </w:r>
      <w:r w:rsidRPr="00137223">
        <w:rPr>
          <w:rFonts w:ascii="Arial" w:hAnsi="Arial" w:cs="Arial"/>
          <w:i/>
          <w:iCs/>
          <w:color w:val="222222"/>
          <w:sz w:val="24"/>
          <w:szCs w:val="24"/>
          <w:shd w:val="clear" w:color="auto" w:fill="FFFFFF"/>
        </w:rPr>
        <w:t>Revista EIA</w:t>
      </w:r>
      <w:r w:rsidRPr="00137223">
        <w:rPr>
          <w:rFonts w:ascii="Arial" w:hAnsi="Arial" w:cs="Arial"/>
          <w:color w:val="222222"/>
          <w:sz w:val="24"/>
          <w:szCs w:val="24"/>
          <w:shd w:val="clear" w:color="auto" w:fill="FFFFFF"/>
        </w:rPr>
        <w:t>, (22), 147-153.</w:t>
      </w:r>
    </w:p>
    <w:p w:rsidR="009468C3" w:rsidRPr="00137223" w:rsidRDefault="009468C3" w:rsidP="009468C3">
      <w:pPr>
        <w:ind w:firstLine="708"/>
        <w:rPr>
          <w:rFonts w:ascii="Arial" w:hAnsi="Arial" w:cs="Arial"/>
          <w:color w:val="222222"/>
          <w:sz w:val="24"/>
          <w:szCs w:val="24"/>
          <w:shd w:val="clear" w:color="auto" w:fill="FFFFFF"/>
        </w:rPr>
      </w:pPr>
      <w:r w:rsidRPr="00137223">
        <w:rPr>
          <w:rFonts w:ascii="Arial" w:hAnsi="Arial" w:cs="Arial"/>
          <w:color w:val="222222"/>
          <w:sz w:val="24"/>
          <w:szCs w:val="24"/>
          <w:shd w:val="clear" w:color="auto" w:fill="FFFFFF"/>
        </w:rPr>
        <w:t>De Colombia, C. P. (1991). Constitución política de Colombia. </w:t>
      </w:r>
      <w:r w:rsidRPr="00137223">
        <w:rPr>
          <w:rFonts w:ascii="Arial" w:hAnsi="Arial" w:cs="Arial"/>
          <w:i/>
          <w:iCs/>
          <w:color w:val="222222"/>
          <w:sz w:val="24"/>
          <w:szCs w:val="24"/>
          <w:shd w:val="clear" w:color="auto" w:fill="FFFFFF"/>
        </w:rPr>
        <w:t>Bogotá, Colombia: Leyer</w:t>
      </w:r>
      <w:r w:rsidRPr="00137223">
        <w:rPr>
          <w:rFonts w:ascii="Arial" w:hAnsi="Arial" w:cs="Arial"/>
          <w:color w:val="222222"/>
          <w:sz w:val="24"/>
          <w:szCs w:val="24"/>
          <w:shd w:val="clear" w:color="auto" w:fill="FFFFFF"/>
        </w:rPr>
        <w:t>.</w:t>
      </w:r>
    </w:p>
    <w:p w:rsidR="009468C3" w:rsidRPr="00137223" w:rsidRDefault="009468C3" w:rsidP="009468C3">
      <w:pPr>
        <w:rPr>
          <w:rFonts w:ascii="Arial" w:hAnsi="Arial" w:cs="Arial"/>
          <w:color w:val="222222"/>
          <w:sz w:val="24"/>
          <w:szCs w:val="24"/>
          <w:shd w:val="clear" w:color="auto" w:fill="FFFFFF"/>
        </w:rPr>
      </w:pPr>
      <w:r w:rsidRPr="00137223">
        <w:rPr>
          <w:rFonts w:ascii="Arial" w:hAnsi="Arial" w:cs="Arial"/>
          <w:color w:val="222222"/>
          <w:sz w:val="24"/>
          <w:szCs w:val="24"/>
          <w:shd w:val="clear" w:color="auto" w:fill="FFFFFF"/>
        </w:rPr>
        <w:t>Molina, C. (2011). Ecoturismo en Colombia: una respuesta a nuestra invaluable riqueza natural. </w:t>
      </w:r>
      <w:r w:rsidRPr="00137223">
        <w:rPr>
          <w:rFonts w:ascii="Arial" w:hAnsi="Arial" w:cs="Arial"/>
          <w:i/>
          <w:iCs/>
          <w:color w:val="222222"/>
          <w:sz w:val="24"/>
          <w:szCs w:val="24"/>
          <w:shd w:val="clear" w:color="auto" w:fill="FFFFFF"/>
        </w:rPr>
        <w:t>TURyDES. Revista de Investigación y desarrollo local</w:t>
      </w:r>
      <w:r w:rsidRPr="00137223">
        <w:rPr>
          <w:rFonts w:ascii="Arial" w:hAnsi="Arial" w:cs="Arial"/>
          <w:color w:val="222222"/>
          <w:sz w:val="24"/>
          <w:szCs w:val="24"/>
          <w:shd w:val="clear" w:color="auto" w:fill="FFFFFF"/>
        </w:rPr>
        <w:t>, </w:t>
      </w:r>
      <w:r w:rsidRPr="00137223">
        <w:rPr>
          <w:rFonts w:ascii="Arial" w:hAnsi="Arial" w:cs="Arial"/>
          <w:i/>
          <w:iCs/>
          <w:color w:val="222222"/>
          <w:sz w:val="24"/>
          <w:szCs w:val="24"/>
          <w:shd w:val="clear" w:color="auto" w:fill="FFFFFF"/>
        </w:rPr>
        <w:t>4</w:t>
      </w:r>
      <w:r w:rsidRPr="00137223">
        <w:rPr>
          <w:rFonts w:ascii="Arial" w:hAnsi="Arial" w:cs="Arial"/>
          <w:color w:val="222222"/>
          <w:sz w:val="24"/>
          <w:szCs w:val="24"/>
          <w:shd w:val="clear" w:color="auto" w:fill="FFFFFF"/>
        </w:rPr>
        <w:t>(10), 1-6.</w:t>
      </w:r>
    </w:p>
    <w:p w:rsidR="009468C3" w:rsidRPr="00137223" w:rsidRDefault="009468C3" w:rsidP="009468C3">
      <w:pPr>
        <w:spacing w:after="0" w:line="360" w:lineRule="auto"/>
        <w:ind w:firstLine="708"/>
        <w:jc w:val="both"/>
        <w:rPr>
          <w:rFonts w:ascii="Arial" w:hAnsi="Arial" w:cs="Arial"/>
          <w:color w:val="222222"/>
          <w:sz w:val="24"/>
          <w:szCs w:val="24"/>
          <w:shd w:val="clear" w:color="auto" w:fill="FFFFFF"/>
        </w:rPr>
      </w:pPr>
      <w:r w:rsidRPr="00137223">
        <w:rPr>
          <w:rFonts w:ascii="Arial" w:hAnsi="Arial" w:cs="Arial"/>
          <w:color w:val="222222"/>
          <w:sz w:val="24"/>
          <w:szCs w:val="24"/>
          <w:shd w:val="clear" w:color="auto" w:fill="FFFFFF"/>
        </w:rPr>
        <w:lastRenderedPageBreak/>
        <w:t>Monroy, M. C. (2015). Tasa de atropellamiento de fauna silvestre en la vía San Onofre–María la baja, Caribe Colombiano. </w:t>
      </w:r>
      <w:r w:rsidRPr="00137223">
        <w:rPr>
          <w:rFonts w:ascii="Arial" w:hAnsi="Arial" w:cs="Arial"/>
          <w:i/>
          <w:iCs/>
          <w:color w:val="222222"/>
          <w:sz w:val="24"/>
          <w:szCs w:val="24"/>
          <w:shd w:val="clear" w:color="auto" w:fill="FFFFFF"/>
        </w:rPr>
        <w:t>Revista de la Asociación Colombiana de Ciencias Biológicas</w:t>
      </w:r>
      <w:r w:rsidRPr="00137223">
        <w:rPr>
          <w:rFonts w:ascii="Arial" w:hAnsi="Arial" w:cs="Arial"/>
          <w:color w:val="222222"/>
          <w:sz w:val="24"/>
          <w:szCs w:val="24"/>
          <w:shd w:val="clear" w:color="auto" w:fill="FFFFFF"/>
        </w:rPr>
        <w:t>, </w:t>
      </w:r>
      <w:r w:rsidRPr="00137223">
        <w:rPr>
          <w:rFonts w:ascii="Arial" w:hAnsi="Arial" w:cs="Arial"/>
          <w:i/>
          <w:iCs/>
          <w:color w:val="222222"/>
          <w:sz w:val="24"/>
          <w:szCs w:val="24"/>
          <w:shd w:val="clear" w:color="auto" w:fill="FFFFFF"/>
        </w:rPr>
        <w:t>1</w:t>
      </w:r>
      <w:r w:rsidRPr="00137223">
        <w:rPr>
          <w:rFonts w:ascii="Arial" w:hAnsi="Arial" w:cs="Arial"/>
          <w:color w:val="222222"/>
          <w:sz w:val="24"/>
          <w:szCs w:val="24"/>
          <w:shd w:val="clear" w:color="auto" w:fill="FFFFFF"/>
        </w:rPr>
        <w:t>(27).</w:t>
      </w:r>
    </w:p>
    <w:p w:rsidR="009468C3" w:rsidRPr="00137223" w:rsidRDefault="009468C3" w:rsidP="009468C3">
      <w:pPr>
        <w:spacing w:after="0" w:line="360" w:lineRule="auto"/>
        <w:ind w:firstLine="708"/>
        <w:jc w:val="both"/>
        <w:rPr>
          <w:rFonts w:ascii="Arial" w:eastAsiaTheme="minorEastAsia" w:hAnsi="Arial" w:cs="Arial"/>
          <w:sz w:val="24"/>
          <w:szCs w:val="24"/>
          <w:lang w:eastAsia="es-ES"/>
        </w:rPr>
      </w:pPr>
      <w:r w:rsidRPr="00137223">
        <w:rPr>
          <w:rFonts w:ascii="Arial" w:hAnsi="Arial" w:cs="Arial"/>
          <w:color w:val="222222"/>
          <w:sz w:val="24"/>
          <w:szCs w:val="24"/>
          <w:shd w:val="clear" w:color="auto" w:fill="FFFFFF"/>
        </w:rPr>
        <w:t>Montenegro Montero, H. M. (2018). </w:t>
      </w:r>
      <w:r w:rsidRPr="00137223">
        <w:rPr>
          <w:rFonts w:ascii="Arial" w:hAnsi="Arial" w:cs="Arial"/>
          <w:i/>
          <w:iCs/>
          <w:color w:val="222222"/>
          <w:sz w:val="24"/>
          <w:szCs w:val="24"/>
          <w:shd w:val="clear" w:color="auto" w:fill="FFFFFF"/>
        </w:rPr>
        <w:t>Fauna silvestre atropellada en la vía Mamatoco–Minca, Santa Marta, Caribe colombiano</w:t>
      </w:r>
      <w:r w:rsidRPr="00137223">
        <w:rPr>
          <w:rFonts w:ascii="Arial" w:hAnsi="Arial" w:cs="Arial"/>
          <w:color w:val="222222"/>
          <w:sz w:val="24"/>
          <w:szCs w:val="24"/>
          <w:shd w:val="clear" w:color="auto" w:fill="FFFFFF"/>
        </w:rPr>
        <w:t> (Doctoral dissertation, Universidad del Magdalena).</w:t>
      </w:r>
    </w:p>
    <w:p w:rsidR="009468C3" w:rsidRPr="00137223" w:rsidRDefault="009468C3" w:rsidP="009468C3">
      <w:pPr>
        <w:spacing w:after="0" w:line="360" w:lineRule="auto"/>
        <w:jc w:val="both"/>
        <w:rPr>
          <w:rFonts w:ascii="Arial" w:eastAsiaTheme="minorEastAsia" w:hAnsi="Arial" w:cs="Arial"/>
          <w:sz w:val="24"/>
          <w:szCs w:val="24"/>
          <w:lang w:eastAsia="es-ES"/>
        </w:rPr>
      </w:pPr>
    </w:p>
    <w:p w:rsidR="009468C3" w:rsidRPr="00137223" w:rsidRDefault="009468C3" w:rsidP="009468C3">
      <w:pPr>
        <w:spacing w:after="0" w:line="360" w:lineRule="auto"/>
        <w:ind w:firstLine="708"/>
        <w:jc w:val="both"/>
        <w:rPr>
          <w:rFonts w:ascii="Arial" w:hAnsi="Arial" w:cs="Arial"/>
          <w:color w:val="222222"/>
          <w:sz w:val="24"/>
          <w:szCs w:val="24"/>
          <w:shd w:val="clear" w:color="auto" w:fill="FFFFFF"/>
        </w:rPr>
      </w:pPr>
      <w:r w:rsidRPr="00137223">
        <w:rPr>
          <w:rFonts w:ascii="Arial" w:hAnsi="Arial" w:cs="Arial"/>
          <w:color w:val="222222"/>
          <w:sz w:val="24"/>
          <w:szCs w:val="24"/>
          <w:shd w:val="clear" w:color="auto" w:fill="FFFFFF"/>
        </w:rPr>
        <w:t>Morantes Hernández, P. J. Caracterización de las iniciativas encaminadas a reducir la mortalidad de fauna silvestre en carretera: panorama Colombia.</w:t>
      </w:r>
    </w:p>
    <w:p w:rsidR="009468C3" w:rsidRPr="00137223" w:rsidRDefault="009468C3" w:rsidP="009468C3">
      <w:pPr>
        <w:spacing w:after="0" w:line="360" w:lineRule="auto"/>
        <w:jc w:val="both"/>
        <w:rPr>
          <w:rFonts w:ascii="Arial" w:eastAsiaTheme="minorEastAsia" w:hAnsi="Arial" w:cs="Arial"/>
          <w:sz w:val="24"/>
          <w:szCs w:val="24"/>
          <w:lang w:eastAsia="es-ES"/>
        </w:rPr>
      </w:pPr>
    </w:p>
    <w:p w:rsidR="009468C3" w:rsidRPr="00137223" w:rsidRDefault="009468C3" w:rsidP="009468C3">
      <w:pPr>
        <w:spacing w:after="0" w:line="360" w:lineRule="auto"/>
        <w:ind w:firstLine="708"/>
        <w:jc w:val="both"/>
        <w:rPr>
          <w:rFonts w:ascii="Arial" w:hAnsi="Arial" w:cs="Arial"/>
          <w:sz w:val="24"/>
          <w:szCs w:val="24"/>
          <w:shd w:val="clear" w:color="auto" w:fill="FFFFFF"/>
        </w:rPr>
      </w:pPr>
      <w:r w:rsidRPr="00137223">
        <w:rPr>
          <w:rFonts w:ascii="Arial" w:hAnsi="Arial" w:cs="Arial"/>
          <w:sz w:val="24"/>
          <w:szCs w:val="24"/>
          <w:shd w:val="clear" w:color="auto" w:fill="FFFFFF"/>
        </w:rPr>
        <w:t>Rincón Alarcón, D. P., &amp; Parra, V. J. (2017). Guia General para el Manejo de Fauna Atropellada en Vías en Concesión (Tramo 2 Autopista Bogotá-Villeta).</w:t>
      </w:r>
    </w:p>
    <w:p w:rsidR="009468C3" w:rsidRPr="00137223" w:rsidRDefault="009468C3" w:rsidP="009468C3">
      <w:pPr>
        <w:spacing w:after="0" w:line="360" w:lineRule="auto"/>
        <w:ind w:firstLine="708"/>
        <w:jc w:val="both"/>
        <w:rPr>
          <w:rFonts w:ascii="Arial" w:hAnsi="Arial" w:cs="Arial"/>
          <w:sz w:val="24"/>
          <w:szCs w:val="24"/>
          <w:shd w:val="clear" w:color="auto" w:fill="FFFFFF"/>
        </w:rPr>
      </w:pPr>
    </w:p>
    <w:p w:rsidR="009468C3" w:rsidRPr="00137223" w:rsidRDefault="009468C3" w:rsidP="009468C3">
      <w:pPr>
        <w:spacing w:after="0" w:line="360" w:lineRule="auto"/>
        <w:ind w:firstLine="708"/>
        <w:jc w:val="both"/>
        <w:rPr>
          <w:rFonts w:ascii="Arial" w:hAnsi="Arial" w:cs="Arial"/>
          <w:color w:val="222222"/>
          <w:sz w:val="24"/>
          <w:szCs w:val="24"/>
          <w:shd w:val="clear" w:color="auto" w:fill="FFFFFF"/>
        </w:rPr>
      </w:pPr>
      <w:r w:rsidRPr="00137223">
        <w:rPr>
          <w:rFonts w:ascii="Arial" w:hAnsi="Arial" w:cs="Arial"/>
          <w:color w:val="222222"/>
          <w:sz w:val="24"/>
          <w:szCs w:val="24"/>
          <w:shd w:val="clear" w:color="auto" w:fill="FFFFFF"/>
        </w:rPr>
        <w:t>Román, L., &amp; Israel, J. (2018). Propuestas de criterios jurídicos específicos para la determinación de la existencia del daño en los delitos ambientales.</w:t>
      </w:r>
    </w:p>
    <w:p w:rsidR="009468C3" w:rsidRPr="00137223" w:rsidRDefault="009468C3" w:rsidP="009468C3">
      <w:pPr>
        <w:spacing w:after="0" w:line="360" w:lineRule="auto"/>
        <w:ind w:firstLine="708"/>
        <w:jc w:val="both"/>
        <w:rPr>
          <w:rFonts w:ascii="Arial" w:hAnsi="Arial" w:cs="Arial"/>
          <w:sz w:val="24"/>
          <w:szCs w:val="24"/>
          <w:shd w:val="clear" w:color="auto" w:fill="FFFFFF"/>
        </w:rPr>
      </w:pPr>
      <w:r w:rsidRPr="00137223">
        <w:rPr>
          <w:rFonts w:ascii="Arial" w:hAnsi="Arial" w:cs="Arial"/>
          <w:color w:val="222222"/>
          <w:sz w:val="24"/>
          <w:szCs w:val="24"/>
          <w:shd w:val="clear" w:color="auto" w:fill="FFFFFF"/>
        </w:rPr>
        <w:t>Vélez, C. A. D. (2014). Adiciones al atropellamiento vehicular de mamíferos en la vía de El Escobero, Envigado (Antioquia), Colombia. </w:t>
      </w:r>
      <w:r w:rsidRPr="00137223">
        <w:rPr>
          <w:rFonts w:ascii="Arial" w:hAnsi="Arial" w:cs="Arial"/>
          <w:i/>
          <w:iCs/>
          <w:color w:val="222222"/>
          <w:sz w:val="24"/>
          <w:szCs w:val="24"/>
          <w:shd w:val="clear" w:color="auto" w:fill="FFFFFF"/>
        </w:rPr>
        <w:t>Revista EIA</w:t>
      </w:r>
      <w:r w:rsidRPr="00137223">
        <w:rPr>
          <w:rFonts w:ascii="Arial" w:hAnsi="Arial" w:cs="Arial"/>
          <w:color w:val="222222"/>
          <w:sz w:val="24"/>
          <w:szCs w:val="24"/>
          <w:shd w:val="clear" w:color="auto" w:fill="FFFFFF"/>
        </w:rPr>
        <w:t>, </w:t>
      </w:r>
      <w:r w:rsidRPr="00137223">
        <w:rPr>
          <w:rFonts w:ascii="Arial" w:hAnsi="Arial" w:cs="Arial"/>
          <w:i/>
          <w:iCs/>
          <w:color w:val="222222"/>
          <w:sz w:val="24"/>
          <w:szCs w:val="24"/>
          <w:shd w:val="clear" w:color="auto" w:fill="FFFFFF"/>
        </w:rPr>
        <w:t>11</w:t>
      </w:r>
      <w:r w:rsidRPr="00137223">
        <w:rPr>
          <w:rFonts w:ascii="Arial" w:hAnsi="Arial" w:cs="Arial"/>
          <w:color w:val="222222"/>
          <w:sz w:val="24"/>
          <w:szCs w:val="24"/>
          <w:shd w:val="clear" w:color="auto" w:fill="FFFFFF"/>
        </w:rPr>
        <w:t>(22), 147-153.</w:t>
      </w:r>
    </w:p>
    <w:p w:rsidR="009468C3" w:rsidRPr="00137223" w:rsidRDefault="009468C3" w:rsidP="009468C3">
      <w:pPr>
        <w:spacing w:after="0" w:line="360" w:lineRule="auto"/>
        <w:jc w:val="both"/>
        <w:rPr>
          <w:rFonts w:ascii="Arial" w:hAnsi="Arial" w:cs="Arial"/>
          <w:sz w:val="24"/>
          <w:szCs w:val="24"/>
          <w:shd w:val="clear" w:color="auto" w:fill="FFFFFF"/>
        </w:rPr>
      </w:pPr>
    </w:p>
    <w:p w:rsidR="009468C3" w:rsidRPr="00137223" w:rsidRDefault="009468C3" w:rsidP="009468C3">
      <w:pPr>
        <w:spacing w:after="0" w:line="360" w:lineRule="auto"/>
        <w:ind w:firstLine="708"/>
        <w:jc w:val="both"/>
        <w:rPr>
          <w:rFonts w:ascii="Arial" w:hAnsi="Arial" w:cs="Arial"/>
          <w:sz w:val="24"/>
          <w:szCs w:val="24"/>
          <w:shd w:val="clear" w:color="auto" w:fill="FFFFFF"/>
        </w:rPr>
      </w:pPr>
      <w:r w:rsidRPr="00137223">
        <w:rPr>
          <w:rFonts w:ascii="Arial" w:hAnsi="Arial" w:cs="Arial"/>
          <w:sz w:val="24"/>
          <w:szCs w:val="24"/>
          <w:shd w:val="clear" w:color="auto" w:fill="FFFFFF"/>
        </w:rPr>
        <w:t>Vélez, C. A. D. (2014). Adiciones al atropellamiento vehicular de mamíferos en la vía de El Escobero, Envigado (Antioquia), Colombia. </w:t>
      </w:r>
      <w:r w:rsidRPr="00137223">
        <w:rPr>
          <w:rFonts w:ascii="Arial" w:hAnsi="Arial" w:cs="Arial"/>
          <w:i/>
          <w:iCs/>
          <w:sz w:val="24"/>
          <w:szCs w:val="24"/>
          <w:shd w:val="clear" w:color="auto" w:fill="FFFFFF"/>
        </w:rPr>
        <w:t>Revista EIA</w:t>
      </w:r>
      <w:r w:rsidRPr="00137223">
        <w:rPr>
          <w:rFonts w:ascii="Arial" w:hAnsi="Arial" w:cs="Arial"/>
          <w:sz w:val="24"/>
          <w:szCs w:val="24"/>
          <w:shd w:val="clear" w:color="auto" w:fill="FFFFFF"/>
        </w:rPr>
        <w:t>, </w:t>
      </w:r>
      <w:r w:rsidRPr="00137223">
        <w:rPr>
          <w:rFonts w:ascii="Arial" w:hAnsi="Arial" w:cs="Arial"/>
          <w:i/>
          <w:iCs/>
          <w:sz w:val="24"/>
          <w:szCs w:val="24"/>
          <w:shd w:val="clear" w:color="auto" w:fill="FFFFFF"/>
        </w:rPr>
        <w:t>11</w:t>
      </w:r>
      <w:r w:rsidRPr="00137223">
        <w:rPr>
          <w:rFonts w:ascii="Arial" w:hAnsi="Arial" w:cs="Arial"/>
          <w:sz w:val="24"/>
          <w:szCs w:val="24"/>
          <w:shd w:val="clear" w:color="auto" w:fill="FFFFFF"/>
        </w:rPr>
        <w:t>(22), 147-153.</w:t>
      </w:r>
    </w:p>
    <w:p w:rsidR="009468C3" w:rsidRPr="00137223" w:rsidRDefault="009468C3" w:rsidP="009468C3">
      <w:pPr>
        <w:rPr>
          <w:rFonts w:ascii="Arial" w:hAnsi="Arial" w:cs="Arial"/>
          <w:color w:val="222222"/>
          <w:sz w:val="24"/>
          <w:szCs w:val="24"/>
          <w:shd w:val="clear" w:color="auto" w:fill="FFFFFF"/>
        </w:rPr>
      </w:pPr>
    </w:p>
    <w:p w:rsidR="009468C3" w:rsidRPr="00137223" w:rsidRDefault="009468C3" w:rsidP="009468C3">
      <w:pPr>
        <w:rPr>
          <w:rFonts w:ascii="Arial" w:hAnsi="Arial" w:cs="Arial"/>
          <w:color w:val="222222"/>
          <w:sz w:val="24"/>
          <w:szCs w:val="24"/>
          <w:shd w:val="clear" w:color="auto" w:fill="FFFFFF"/>
        </w:rPr>
      </w:pPr>
    </w:p>
    <w:p w:rsidR="009468C3" w:rsidRPr="00137223" w:rsidRDefault="009468C3" w:rsidP="009468C3">
      <w:pPr>
        <w:rPr>
          <w:sz w:val="24"/>
          <w:szCs w:val="24"/>
        </w:rPr>
      </w:pPr>
    </w:p>
    <w:p w:rsidR="00715130" w:rsidRPr="004C50F0" w:rsidRDefault="00715130" w:rsidP="004C50F0">
      <w:pPr>
        <w:pStyle w:val="Sinespaciado"/>
        <w:spacing w:line="276" w:lineRule="auto"/>
        <w:jc w:val="both"/>
        <w:rPr>
          <w:rFonts w:ascii="Arial" w:hAnsi="Arial" w:cs="Arial"/>
          <w:bCs/>
          <w:color w:val="000000" w:themeColor="text1"/>
          <w:lang w:val="es-ES"/>
        </w:rPr>
      </w:pPr>
    </w:p>
    <w:p w:rsidR="00715130" w:rsidRPr="004C50F0" w:rsidRDefault="00715130" w:rsidP="004C50F0">
      <w:pPr>
        <w:pStyle w:val="Sinespaciado"/>
        <w:spacing w:line="276" w:lineRule="auto"/>
        <w:jc w:val="both"/>
        <w:rPr>
          <w:rFonts w:ascii="Arial" w:hAnsi="Arial" w:cs="Arial"/>
          <w:bCs/>
          <w:color w:val="000000" w:themeColor="text1"/>
          <w:lang w:val="es-ES"/>
        </w:rPr>
      </w:pPr>
    </w:p>
    <w:p w:rsidR="00715130" w:rsidRPr="004C50F0" w:rsidRDefault="00715130" w:rsidP="004C50F0">
      <w:pPr>
        <w:pStyle w:val="Sinespaciado"/>
        <w:spacing w:line="276" w:lineRule="auto"/>
        <w:jc w:val="both"/>
        <w:rPr>
          <w:rFonts w:ascii="Arial" w:hAnsi="Arial" w:cs="Arial"/>
          <w:bCs/>
          <w:color w:val="000000" w:themeColor="text1"/>
          <w:lang w:val="es-ES"/>
        </w:rPr>
      </w:pPr>
    </w:p>
    <w:p w:rsidR="00894162" w:rsidRPr="004C50F0" w:rsidRDefault="00894162" w:rsidP="004C50F0">
      <w:pPr>
        <w:pStyle w:val="Sinespaciado"/>
        <w:spacing w:line="276" w:lineRule="auto"/>
        <w:rPr>
          <w:rFonts w:ascii="Arial" w:hAnsi="Arial" w:cs="Arial"/>
          <w:color w:val="000000" w:themeColor="text1"/>
          <w:lang w:val="es-ES"/>
        </w:rPr>
      </w:pPr>
      <w:r w:rsidRPr="004C50F0">
        <w:rPr>
          <w:rFonts w:ascii="Arial" w:hAnsi="Arial" w:cs="Arial"/>
          <w:color w:val="000000" w:themeColor="text1"/>
          <w:lang w:val="es-ES"/>
        </w:rPr>
        <w:t>Bajo las consideraciones anteriormente señaladas, respetuosamente</w:t>
      </w:r>
      <w:r w:rsidRPr="004C50F0">
        <w:rPr>
          <w:rFonts w:ascii="Arial" w:hAnsi="Arial" w:cs="Arial"/>
          <w:color w:val="000000" w:themeColor="text1"/>
        </w:rPr>
        <w:t xml:space="preserve"> presentó la</w:t>
      </w:r>
      <w:r w:rsidR="00E14B47" w:rsidRPr="004C50F0">
        <w:rPr>
          <w:rFonts w:ascii="Arial" w:hAnsi="Arial" w:cs="Arial"/>
          <w:color w:val="000000" w:themeColor="text1"/>
        </w:rPr>
        <w:t>s modificaciones propuestas</w:t>
      </w:r>
      <w:r w:rsidR="00715130" w:rsidRPr="004C50F0">
        <w:rPr>
          <w:rFonts w:ascii="Arial" w:hAnsi="Arial" w:cs="Arial"/>
          <w:color w:val="000000" w:themeColor="text1"/>
        </w:rPr>
        <w:t xml:space="preserve"> al título del proyecto y al articulado. </w:t>
      </w:r>
    </w:p>
    <w:p w:rsidR="00894162" w:rsidRPr="004C50F0" w:rsidRDefault="00894162" w:rsidP="004C50F0">
      <w:pPr>
        <w:pStyle w:val="Textoindependiente"/>
        <w:spacing w:after="0" w:line="276" w:lineRule="auto"/>
        <w:jc w:val="both"/>
        <w:rPr>
          <w:rFonts w:ascii="Arial" w:hAnsi="Arial" w:cs="Arial"/>
          <w:color w:val="000000" w:themeColor="text1"/>
          <w:sz w:val="22"/>
          <w:szCs w:val="22"/>
          <w:lang w:val="es-ES"/>
        </w:rPr>
      </w:pPr>
    </w:p>
    <w:tbl>
      <w:tblPr>
        <w:tblStyle w:val="Listaclara-nfasis11"/>
        <w:tblW w:w="9923" w:type="dxa"/>
        <w:tblInd w:w="-577" w:type="dxa"/>
        <w:tblLayout w:type="fixed"/>
        <w:tblLook w:val="04A0" w:firstRow="1" w:lastRow="0" w:firstColumn="1" w:lastColumn="0" w:noHBand="0" w:noVBand="1"/>
      </w:tblPr>
      <w:tblGrid>
        <w:gridCol w:w="5406"/>
        <w:gridCol w:w="4517"/>
      </w:tblGrid>
      <w:tr w:rsidR="00715130" w:rsidRPr="004C50F0" w:rsidTr="00715130">
        <w:trPr>
          <w:cnfStyle w:val="100000000000" w:firstRow="1" w:lastRow="0" w:firstColumn="0" w:lastColumn="0" w:oddVBand="0" w:evenVBand="0" w:oddHBand="0" w:evenHBand="0" w:firstRowFirstColumn="0" w:firstRowLastColumn="0" w:lastRowFirstColumn="0" w:lastRowLastColumn="0"/>
          <w:trHeight w:val="286"/>
        </w:trPr>
        <w:tc>
          <w:tcPr>
            <w:cnfStyle w:val="001000000000" w:firstRow="0" w:lastRow="0" w:firstColumn="1" w:lastColumn="0" w:oddVBand="0" w:evenVBand="0" w:oddHBand="0" w:evenHBand="0" w:firstRowFirstColumn="0" w:firstRowLastColumn="0" w:lastRowFirstColumn="0" w:lastRowLastColumn="0"/>
            <w:tcW w:w="5406" w:type="dxa"/>
            <w:tcBorders>
              <w:right w:val="single" w:sz="4" w:space="0" w:color="auto"/>
            </w:tcBorders>
          </w:tcPr>
          <w:p w:rsidR="0039247A" w:rsidRPr="004C50F0" w:rsidRDefault="0039247A" w:rsidP="004C50F0">
            <w:pPr>
              <w:jc w:val="center"/>
              <w:rPr>
                <w:rFonts w:ascii="Arial" w:hAnsi="Arial" w:cs="Arial"/>
                <w:color w:val="000000" w:themeColor="text1"/>
              </w:rPr>
            </w:pPr>
            <w:r w:rsidRPr="004C50F0">
              <w:rPr>
                <w:rFonts w:ascii="Arial" w:hAnsi="Arial" w:cs="Arial"/>
                <w:color w:val="000000" w:themeColor="text1"/>
              </w:rPr>
              <w:t xml:space="preserve">PROYECTO DE </w:t>
            </w:r>
            <w:r w:rsidR="00B51B98" w:rsidRPr="004C50F0">
              <w:rPr>
                <w:rFonts w:ascii="Arial" w:hAnsi="Arial" w:cs="Arial"/>
                <w:color w:val="000000" w:themeColor="text1"/>
              </w:rPr>
              <w:t>LEY RADICADO</w:t>
            </w:r>
          </w:p>
          <w:p w:rsidR="0039247A" w:rsidRPr="004C50F0" w:rsidRDefault="00715130" w:rsidP="004C50F0">
            <w:pPr>
              <w:jc w:val="center"/>
              <w:rPr>
                <w:rFonts w:ascii="Arial" w:hAnsi="Arial" w:cs="Arial"/>
                <w:color w:val="000000" w:themeColor="text1"/>
              </w:rPr>
            </w:pPr>
            <w:r w:rsidRPr="004C50F0">
              <w:rPr>
                <w:rFonts w:ascii="Arial" w:hAnsi="Arial" w:cs="Arial"/>
                <w:color w:val="000000" w:themeColor="text1"/>
              </w:rPr>
              <w:t>“Por medio de la cual se establecen como estrategia para la preservación, prevención y mitigación de los Ecosistemas y la Biodiversidad en las vías terrestres los Pasos de Fauna y se dictan otras disposiciones”.</w:t>
            </w:r>
          </w:p>
          <w:p w:rsidR="0039247A" w:rsidRPr="004C50F0" w:rsidRDefault="0039247A" w:rsidP="004C50F0">
            <w:pPr>
              <w:jc w:val="center"/>
              <w:rPr>
                <w:rFonts w:ascii="Arial" w:hAnsi="Arial" w:cs="Arial"/>
                <w:color w:val="000000" w:themeColor="text1"/>
              </w:rPr>
            </w:pPr>
          </w:p>
        </w:tc>
        <w:tc>
          <w:tcPr>
            <w:tcW w:w="4517" w:type="dxa"/>
            <w:tcBorders>
              <w:top w:val="single" w:sz="4" w:space="0" w:color="auto"/>
              <w:left w:val="single" w:sz="4" w:space="0" w:color="auto"/>
              <w:bottom w:val="single" w:sz="4" w:space="0" w:color="auto"/>
              <w:right w:val="single" w:sz="4" w:space="0" w:color="auto"/>
            </w:tcBorders>
          </w:tcPr>
          <w:p w:rsidR="0039247A" w:rsidRPr="004C50F0" w:rsidRDefault="00B51B98" w:rsidP="004C50F0">
            <w:pPr>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rPr>
            </w:pPr>
            <w:r w:rsidRPr="004C50F0">
              <w:rPr>
                <w:rFonts w:ascii="Arial" w:hAnsi="Arial" w:cs="Arial"/>
                <w:color w:val="000000" w:themeColor="text1"/>
              </w:rPr>
              <w:t>PROPUESTA CON MODIFICACIONES</w:t>
            </w:r>
          </w:p>
        </w:tc>
      </w:tr>
      <w:tr w:rsidR="00715130" w:rsidRPr="004C50F0" w:rsidTr="00715130">
        <w:trPr>
          <w:cnfStyle w:val="000000100000" w:firstRow="0" w:lastRow="0" w:firstColumn="0" w:lastColumn="0" w:oddVBand="0" w:evenVBand="0" w:oddHBand="1" w:evenHBand="0" w:firstRowFirstColumn="0" w:firstRowLastColumn="0" w:lastRowFirstColumn="0" w:lastRowLastColumn="0"/>
          <w:trHeight w:val="286"/>
        </w:trPr>
        <w:tc>
          <w:tcPr>
            <w:cnfStyle w:val="001000000000" w:firstRow="0" w:lastRow="0" w:firstColumn="1" w:lastColumn="0" w:oddVBand="0" w:evenVBand="0" w:oddHBand="0" w:evenHBand="0" w:firstRowFirstColumn="0" w:firstRowLastColumn="0" w:lastRowFirstColumn="0" w:lastRowLastColumn="0"/>
            <w:tcW w:w="5406" w:type="dxa"/>
            <w:tcBorders>
              <w:right w:val="single" w:sz="4" w:space="0" w:color="auto"/>
            </w:tcBorders>
          </w:tcPr>
          <w:p w:rsidR="0039247A" w:rsidRPr="004C50F0" w:rsidRDefault="0039247A" w:rsidP="004C50F0">
            <w:pPr>
              <w:pStyle w:val="Sinespaciado"/>
              <w:spacing w:before="2" w:line="276" w:lineRule="auto"/>
              <w:jc w:val="center"/>
              <w:rPr>
                <w:rFonts w:ascii="Arial" w:hAnsi="Arial" w:cs="Arial"/>
                <w:color w:val="000000" w:themeColor="text1"/>
              </w:rPr>
            </w:pPr>
            <w:r w:rsidRPr="004C50F0">
              <w:rPr>
                <w:rFonts w:ascii="Arial" w:hAnsi="Arial" w:cs="Arial"/>
                <w:color w:val="000000" w:themeColor="text1"/>
              </w:rPr>
              <w:t>EL CONGRESO DE COLOMBIA</w:t>
            </w:r>
          </w:p>
          <w:p w:rsidR="0039247A" w:rsidRPr="004C50F0" w:rsidRDefault="0039247A" w:rsidP="004C50F0">
            <w:pPr>
              <w:pStyle w:val="Sinespaciado"/>
              <w:spacing w:before="2" w:line="276" w:lineRule="auto"/>
              <w:jc w:val="both"/>
              <w:rPr>
                <w:rFonts w:ascii="Arial" w:hAnsi="Arial" w:cs="Arial"/>
                <w:color w:val="000000" w:themeColor="text1"/>
              </w:rPr>
            </w:pPr>
          </w:p>
          <w:p w:rsidR="0039247A" w:rsidRPr="004C50F0" w:rsidRDefault="0039247A" w:rsidP="004C50F0">
            <w:pPr>
              <w:pStyle w:val="Sinespaciado"/>
              <w:spacing w:before="2" w:line="276" w:lineRule="auto"/>
              <w:jc w:val="center"/>
              <w:rPr>
                <w:rFonts w:ascii="Arial" w:hAnsi="Arial" w:cs="Arial"/>
                <w:color w:val="000000" w:themeColor="text1"/>
              </w:rPr>
            </w:pPr>
            <w:r w:rsidRPr="004C50F0">
              <w:rPr>
                <w:rFonts w:ascii="Arial" w:hAnsi="Arial" w:cs="Arial"/>
                <w:color w:val="000000" w:themeColor="text1"/>
              </w:rPr>
              <w:t>DECRETA.</w:t>
            </w:r>
          </w:p>
          <w:p w:rsidR="0039247A" w:rsidRPr="004C50F0" w:rsidRDefault="0039247A" w:rsidP="004C50F0">
            <w:pPr>
              <w:tabs>
                <w:tab w:val="left" w:pos="7660"/>
              </w:tabs>
              <w:jc w:val="both"/>
              <w:rPr>
                <w:rFonts w:ascii="Arial" w:eastAsia="Times New Roman" w:hAnsi="Arial" w:cs="Arial"/>
                <w:color w:val="000000" w:themeColor="text1"/>
                <w:lang w:eastAsia="es-ES" w:bidi="he-IL"/>
              </w:rPr>
            </w:pPr>
          </w:p>
          <w:p w:rsidR="0039247A" w:rsidRPr="004C50F0" w:rsidRDefault="0039247A" w:rsidP="004C50F0">
            <w:pPr>
              <w:tabs>
                <w:tab w:val="left" w:pos="7660"/>
              </w:tabs>
              <w:jc w:val="both"/>
              <w:rPr>
                <w:rFonts w:ascii="Arial" w:eastAsia="Times New Roman" w:hAnsi="Arial" w:cs="Arial"/>
                <w:color w:val="000000" w:themeColor="text1"/>
                <w:lang w:val="es-ES_tradnl" w:eastAsia="es-ES" w:bidi="he-IL"/>
              </w:rPr>
            </w:pPr>
            <w:r w:rsidRPr="004C50F0">
              <w:rPr>
                <w:rFonts w:ascii="Arial" w:eastAsia="Times New Roman" w:hAnsi="Arial" w:cs="Arial"/>
                <w:color w:val="000000" w:themeColor="text1"/>
                <w:lang w:eastAsia="es-ES" w:bidi="he-IL"/>
              </w:rPr>
              <w:t xml:space="preserve">Artículo 1°. Objeto. La presente Ley tiene por objeto establecer los pasos de fauna, </w:t>
            </w:r>
            <w:r w:rsidRPr="004C50F0">
              <w:rPr>
                <w:rFonts w:ascii="Arial" w:eastAsia="Times New Roman" w:hAnsi="Arial" w:cs="Arial"/>
                <w:color w:val="000000" w:themeColor="text1"/>
                <w:u w:val="single"/>
                <w:lang w:eastAsia="es-ES" w:bidi="he-IL"/>
              </w:rPr>
              <w:t>como estrategia para la preservación, prevención y mitigación de la biodiversidad existente</w:t>
            </w:r>
            <w:r w:rsidRPr="004C50F0">
              <w:rPr>
                <w:rFonts w:ascii="Arial" w:eastAsia="Times New Roman" w:hAnsi="Arial" w:cs="Arial"/>
                <w:color w:val="000000" w:themeColor="text1"/>
                <w:lang w:eastAsia="es-ES" w:bidi="he-IL"/>
              </w:rPr>
              <w:t xml:space="preserve"> en los ecosistemas viales y/o puentes que son intervenidos cuando se ejecutan trabajos de construcción, rehabilitación, mantenimiento en una determinada vía, o en zona adyacente a la misma.</w:t>
            </w:r>
            <w:r w:rsidRPr="004C50F0">
              <w:rPr>
                <w:rFonts w:ascii="Arial" w:eastAsia="Times New Roman" w:hAnsi="Arial" w:cs="Arial"/>
                <w:color w:val="000000" w:themeColor="text1"/>
                <w:lang w:val="es-ES_tradnl" w:eastAsia="es-ES" w:bidi="he-IL"/>
              </w:rPr>
              <w:tab/>
            </w:r>
          </w:p>
        </w:tc>
        <w:tc>
          <w:tcPr>
            <w:tcW w:w="4517" w:type="dxa"/>
            <w:tcBorders>
              <w:top w:val="single" w:sz="4" w:space="0" w:color="auto"/>
              <w:left w:val="single" w:sz="4" w:space="0" w:color="auto"/>
              <w:bottom w:val="single" w:sz="4" w:space="0" w:color="auto"/>
              <w:right w:val="single" w:sz="4" w:space="0" w:color="auto"/>
            </w:tcBorders>
          </w:tcPr>
          <w:p w:rsidR="00BC5CB2" w:rsidRPr="004C50F0" w:rsidRDefault="00BC5CB2" w:rsidP="004C50F0">
            <w:pPr>
              <w:spacing w:after="0"/>
              <w:ind w:right="-7"/>
              <w:jc w:val="both"/>
              <w:cnfStyle w:val="000000100000" w:firstRow="0" w:lastRow="0" w:firstColumn="0" w:lastColumn="0" w:oddVBand="0" w:evenVBand="0" w:oddHBand="1" w:evenHBand="0" w:firstRowFirstColumn="0" w:firstRowLastColumn="0" w:lastRowFirstColumn="0" w:lastRowLastColumn="0"/>
              <w:rPr>
                <w:rFonts w:ascii="Arial" w:eastAsiaTheme="minorEastAsia" w:hAnsi="Arial" w:cs="Arial"/>
                <w:lang w:eastAsia="es-ES"/>
              </w:rPr>
            </w:pPr>
            <w:r w:rsidRPr="004C50F0">
              <w:rPr>
                <w:rFonts w:ascii="Arial" w:eastAsiaTheme="minorEastAsia" w:hAnsi="Arial" w:cs="Arial"/>
                <w:b/>
                <w:lang w:eastAsia="es-ES"/>
              </w:rPr>
              <w:t>Artículo 1°. Objeto.</w:t>
            </w:r>
            <w:r w:rsidRPr="004C50F0">
              <w:rPr>
                <w:rFonts w:ascii="Arial" w:eastAsiaTheme="minorEastAsia" w:hAnsi="Arial" w:cs="Arial"/>
                <w:lang w:eastAsia="es-ES"/>
              </w:rPr>
              <w:t xml:space="preserve"> La presente Ley tiene por objeto establecer los pasos de fauna, como estrategia para la preservación, prevención y mitigación de la biodiversidad existente en los ecosistemas viales y/o puentes que son intervenidos cuando se ejecutan trabajos de construcción, rehabilitación, mantenimiento en una determinada vía, o en zona adyacente a la misma.</w:t>
            </w:r>
          </w:p>
          <w:p w:rsidR="0039247A" w:rsidRPr="004C50F0" w:rsidRDefault="0039247A" w:rsidP="004C50F0">
            <w:pPr>
              <w:pStyle w:val="Sinespaciado"/>
              <w:spacing w:before="2"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p>
        </w:tc>
      </w:tr>
      <w:tr w:rsidR="00715130" w:rsidRPr="004C50F0" w:rsidTr="00715130">
        <w:trPr>
          <w:trHeight w:val="933"/>
        </w:trPr>
        <w:tc>
          <w:tcPr>
            <w:cnfStyle w:val="001000000000" w:firstRow="0" w:lastRow="0" w:firstColumn="1" w:lastColumn="0" w:oddVBand="0" w:evenVBand="0" w:oddHBand="0" w:evenHBand="0" w:firstRowFirstColumn="0" w:firstRowLastColumn="0" w:lastRowFirstColumn="0" w:lastRowLastColumn="0"/>
            <w:tcW w:w="5406" w:type="dxa"/>
            <w:tcBorders>
              <w:right w:val="single" w:sz="4" w:space="0" w:color="auto"/>
            </w:tcBorders>
            <w:shd w:val="clear" w:color="auto" w:fill="auto"/>
          </w:tcPr>
          <w:p w:rsidR="0039247A" w:rsidRPr="004C50F0" w:rsidRDefault="0039247A" w:rsidP="004C50F0">
            <w:pPr>
              <w:autoSpaceDE w:val="0"/>
              <w:autoSpaceDN w:val="0"/>
              <w:adjustRightInd w:val="0"/>
              <w:jc w:val="both"/>
              <w:rPr>
                <w:rFonts w:ascii="Arial" w:hAnsi="Arial" w:cs="Arial"/>
                <w:color w:val="000000" w:themeColor="text1"/>
              </w:rPr>
            </w:pPr>
            <w:r w:rsidRPr="004C50F0">
              <w:rPr>
                <w:rFonts w:ascii="Arial" w:hAnsi="Arial" w:cs="Arial"/>
                <w:color w:val="000000" w:themeColor="text1"/>
              </w:rPr>
              <w:t xml:space="preserve">Artículo 2°. Definiciones. </w:t>
            </w:r>
          </w:p>
          <w:p w:rsidR="0039247A" w:rsidRPr="004C50F0" w:rsidRDefault="0039247A" w:rsidP="004C50F0">
            <w:pPr>
              <w:autoSpaceDE w:val="0"/>
              <w:autoSpaceDN w:val="0"/>
              <w:adjustRightInd w:val="0"/>
              <w:jc w:val="both"/>
              <w:rPr>
                <w:rFonts w:ascii="Arial" w:hAnsi="Arial" w:cs="Arial"/>
                <w:color w:val="000000" w:themeColor="text1"/>
              </w:rPr>
            </w:pPr>
          </w:p>
          <w:p w:rsidR="0039247A" w:rsidRPr="004C50F0" w:rsidRDefault="0039247A" w:rsidP="004C50F0">
            <w:pPr>
              <w:autoSpaceDE w:val="0"/>
              <w:autoSpaceDN w:val="0"/>
              <w:adjustRightInd w:val="0"/>
              <w:jc w:val="both"/>
              <w:rPr>
                <w:rFonts w:ascii="Arial" w:hAnsi="Arial" w:cs="Arial"/>
                <w:color w:val="000000" w:themeColor="text1"/>
              </w:rPr>
            </w:pPr>
            <w:r w:rsidRPr="004C50F0">
              <w:rPr>
                <w:rFonts w:ascii="Arial" w:hAnsi="Arial" w:cs="Arial"/>
                <w:color w:val="000000" w:themeColor="text1"/>
              </w:rPr>
              <w:t xml:space="preserve">Paso de fauna. Se entiende por paso de fauna cualquier tipo de faja de ancho variable, que permite el flujo de especies, asegurando la continuidad del ecosistema fragmentado, y la conservación de hábitats naturales conectados entre sí, el paso por la vía, también lo pueden </w:t>
            </w:r>
            <w:r w:rsidRPr="004C50F0">
              <w:rPr>
                <w:rFonts w:ascii="Arial" w:hAnsi="Arial" w:cs="Arial"/>
                <w:color w:val="000000" w:themeColor="text1"/>
              </w:rPr>
              <w:lastRenderedPageBreak/>
              <w:t xml:space="preserve">proporcionar: túneles, deprimidos o soterrados, viaductos, una obra de arte ya existente y modificada o no (Puente, Pontón, Box coulvert) entre otros. </w:t>
            </w:r>
          </w:p>
          <w:p w:rsidR="0039247A" w:rsidRPr="004C50F0" w:rsidRDefault="0039247A" w:rsidP="004C50F0">
            <w:pPr>
              <w:autoSpaceDE w:val="0"/>
              <w:autoSpaceDN w:val="0"/>
              <w:adjustRightInd w:val="0"/>
              <w:jc w:val="both"/>
              <w:rPr>
                <w:rFonts w:ascii="Arial" w:hAnsi="Arial" w:cs="Arial"/>
                <w:color w:val="000000" w:themeColor="text1"/>
              </w:rPr>
            </w:pPr>
          </w:p>
          <w:p w:rsidR="0039247A" w:rsidRPr="004C50F0" w:rsidRDefault="0039247A" w:rsidP="004C50F0">
            <w:pPr>
              <w:autoSpaceDE w:val="0"/>
              <w:autoSpaceDN w:val="0"/>
              <w:adjustRightInd w:val="0"/>
              <w:jc w:val="both"/>
              <w:rPr>
                <w:rFonts w:ascii="Arial" w:hAnsi="Arial" w:cs="Arial"/>
                <w:color w:val="000000" w:themeColor="text1"/>
              </w:rPr>
            </w:pPr>
            <w:r w:rsidRPr="004C50F0">
              <w:rPr>
                <w:rFonts w:ascii="Arial" w:hAnsi="Arial" w:cs="Arial"/>
                <w:color w:val="000000" w:themeColor="text1"/>
              </w:rPr>
              <w:t>Hábitat. De conformidad con la propia definición de la Convención de Biodiversidad, “es el lugar o tipo de ambiente en el que existen naturalmente un organismo o una población con características bióticas y abióticas”.</w:t>
            </w:r>
          </w:p>
          <w:p w:rsidR="0039247A" w:rsidRPr="004C50F0" w:rsidRDefault="0039247A" w:rsidP="004C50F0">
            <w:pPr>
              <w:autoSpaceDE w:val="0"/>
              <w:autoSpaceDN w:val="0"/>
              <w:adjustRightInd w:val="0"/>
              <w:jc w:val="both"/>
              <w:rPr>
                <w:rFonts w:ascii="Arial" w:hAnsi="Arial" w:cs="Arial"/>
                <w:color w:val="000000" w:themeColor="text1"/>
              </w:rPr>
            </w:pPr>
          </w:p>
          <w:p w:rsidR="0039247A" w:rsidRPr="004C50F0" w:rsidRDefault="0039247A" w:rsidP="004C50F0">
            <w:pPr>
              <w:autoSpaceDE w:val="0"/>
              <w:autoSpaceDN w:val="0"/>
              <w:adjustRightInd w:val="0"/>
              <w:jc w:val="both"/>
              <w:rPr>
                <w:rFonts w:ascii="Arial" w:hAnsi="Arial" w:cs="Arial"/>
                <w:color w:val="000000" w:themeColor="text1"/>
              </w:rPr>
            </w:pPr>
            <w:r w:rsidRPr="004C50F0">
              <w:rPr>
                <w:rFonts w:ascii="Arial" w:hAnsi="Arial" w:cs="Arial"/>
                <w:color w:val="000000" w:themeColor="text1"/>
              </w:rPr>
              <w:t>Fragmentación del ecosistema. Se entiende por fragmentación del ecosistema, la interrupción de la continuidad del hábitat de las especies, causada por actividades relacionadas con las obras viales y complementarias y por la presencia misma de dichas obras, que no permite el libre tránsito de especies terrestres o acuáticas, ni el flujo de energía y genes.</w:t>
            </w:r>
          </w:p>
        </w:tc>
        <w:tc>
          <w:tcPr>
            <w:tcW w:w="4517" w:type="dxa"/>
            <w:tcBorders>
              <w:top w:val="single" w:sz="4" w:space="0" w:color="auto"/>
              <w:left w:val="single" w:sz="4" w:space="0" w:color="auto"/>
              <w:bottom w:val="single" w:sz="4" w:space="0" w:color="auto"/>
              <w:right w:val="single" w:sz="4" w:space="0" w:color="auto"/>
            </w:tcBorders>
          </w:tcPr>
          <w:p w:rsidR="00BC5CB2" w:rsidRPr="004C50F0" w:rsidRDefault="00BC5CB2" w:rsidP="004C50F0">
            <w:pPr>
              <w:spacing w:after="0"/>
              <w:ind w:right="-7"/>
              <w:jc w:val="both"/>
              <w:cnfStyle w:val="000000000000" w:firstRow="0" w:lastRow="0" w:firstColumn="0" w:lastColumn="0" w:oddVBand="0" w:evenVBand="0" w:oddHBand="0" w:evenHBand="0" w:firstRowFirstColumn="0" w:firstRowLastColumn="0" w:lastRowFirstColumn="0" w:lastRowLastColumn="0"/>
              <w:rPr>
                <w:rFonts w:ascii="Arial" w:eastAsiaTheme="minorEastAsia" w:hAnsi="Arial" w:cs="Arial"/>
                <w:lang w:eastAsia="es-ES"/>
              </w:rPr>
            </w:pPr>
            <w:r w:rsidRPr="004C50F0">
              <w:rPr>
                <w:rFonts w:ascii="Arial" w:eastAsiaTheme="minorEastAsia" w:hAnsi="Arial" w:cs="Arial"/>
                <w:b/>
                <w:lang w:eastAsia="es-ES"/>
              </w:rPr>
              <w:lastRenderedPageBreak/>
              <w:t>Paso de fauna.</w:t>
            </w:r>
            <w:r w:rsidRPr="004C50F0">
              <w:rPr>
                <w:rFonts w:ascii="Arial" w:eastAsiaTheme="minorEastAsia" w:hAnsi="Arial" w:cs="Arial"/>
                <w:lang w:eastAsia="es-ES"/>
              </w:rPr>
              <w:t xml:space="preserve"> Se entiende por paso de fauna cualquier tipo de faja de ancho variable, que permite el flujo de especies, asegurando la continuidad del ecosistema fragmentado, y la conservación de hábitats naturales conectados entre sí, el paso por la vía, también lo pueden proporcionar: túneles, deprimidos o soterrados, viaductos, una obra de arte ya existente y modificada o </w:t>
            </w:r>
            <w:r w:rsidRPr="004C50F0">
              <w:rPr>
                <w:rFonts w:ascii="Arial" w:eastAsiaTheme="minorEastAsia" w:hAnsi="Arial" w:cs="Arial"/>
                <w:lang w:eastAsia="es-ES"/>
              </w:rPr>
              <w:lastRenderedPageBreak/>
              <w:t xml:space="preserve">no (Puente, Pontón, Box coulvert) entre otros. </w:t>
            </w:r>
          </w:p>
          <w:p w:rsidR="00BC5CB2" w:rsidRPr="004C50F0" w:rsidRDefault="00BC5CB2" w:rsidP="004C50F0">
            <w:pPr>
              <w:spacing w:after="0"/>
              <w:ind w:right="-7"/>
              <w:jc w:val="both"/>
              <w:cnfStyle w:val="000000000000" w:firstRow="0" w:lastRow="0" w:firstColumn="0" w:lastColumn="0" w:oddVBand="0" w:evenVBand="0" w:oddHBand="0" w:evenHBand="0" w:firstRowFirstColumn="0" w:firstRowLastColumn="0" w:lastRowFirstColumn="0" w:lastRowLastColumn="0"/>
              <w:rPr>
                <w:rFonts w:ascii="Arial" w:eastAsiaTheme="minorEastAsia" w:hAnsi="Arial" w:cs="Arial"/>
                <w:lang w:eastAsia="es-ES"/>
              </w:rPr>
            </w:pPr>
          </w:p>
          <w:p w:rsidR="00BC5CB2" w:rsidRPr="004C50F0" w:rsidRDefault="00BC5CB2" w:rsidP="004C50F0">
            <w:pPr>
              <w:spacing w:after="0"/>
              <w:ind w:right="-7"/>
              <w:jc w:val="both"/>
              <w:cnfStyle w:val="000000000000" w:firstRow="0" w:lastRow="0" w:firstColumn="0" w:lastColumn="0" w:oddVBand="0" w:evenVBand="0" w:oddHBand="0" w:evenHBand="0" w:firstRowFirstColumn="0" w:firstRowLastColumn="0" w:lastRowFirstColumn="0" w:lastRowLastColumn="0"/>
              <w:rPr>
                <w:rFonts w:ascii="Arial" w:eastAsiaTheme="minorEastAsia" w:hAnsi="Arial" w:cs="Arial"/>
                <w:lang w:eastAsia="es-ES"/>
              </w:rPr>
            </w:pPr>
            <w:r w:rsidRPr="004C50F0">
              <w:rPr>
                <w:rFonts w:ascii="Arial" w:eastAsiaTheme="minorEastAsia" w:hAnsi="Arial" w:cs="Arial"/>
                <w:b/>
                <w:lang w:eastAsia="es-ES"/>
              </w:rPr>
              <w:t>Hábitat.</w:t>
            </w:r>
            <w:r w:rsidRPr="004C50F0">
              <w:rPr>
                <w:rFonts w:ascii="Arial" w:eastAsiaTheme="minorEastAsia" w:hAnsi="Arial" w:cs="Arial"/>
                <w:lang w:eastAsia="es-ES"/>
              </w:rPr>
              <w:t xml:space="preserve"> Es el lugar o tipo de ambiente que presenta las condiciones apropiadas para el desarrollo</w:t>
            </w:r>
            <w:r w:rsidR="00F80271" w:rsidRPr="004C50F0">
              <w:rPr>
                <w:rFonts w:ascii="Arial" w:eastAsiaTheme="minorEastAsia" w:hAnsi="Arial" w:cs="Arial"/>
                <w:lang w:eastAsia="es-ES"/>
              </w:rPr>
              <w:t xml:space="preserve"> de una especie</w:t>
            </w:r>
            <w:r w:rsidRPr="004C50F0">
              <w:rPr>
                <w:rFonts w:ascii="Arial" w:eastAsiaTheme="minorEastAsia" w:hAnsi="Arial" w:cs="Arial"/>
                <w:lang w:eastAsia="es-ES"/>
              </w:rPr>
              <w:t>, comunidad o población</w:t>
            </w:r>
            <w:r w:rsidR="00F80271" w:rsidRPr="004C50F0">
              <w:rPr>
                <w:rFonts w:ascii="Arial" w:eastAsiaTheme="minorEastAsia" w:hAnsi="Arial" w:cs="Arial"/>
                <w:lang w:eastAsia="es-ES"/>
              </w:rPr>
              <w:t xml:space="preserve"> y sus diferentes interrelaciones</w:t>
            </w:r>
            <w:r w:rsidRPr="004C50F0">
              <w:rPr>
                <w:rFonts w:ascii="Arial" w:eastAsiaTheme="minorEastAsia" w:hAnsi="Arial" w:cs="Arial"/>
                <w:lang w:eastAsia="es-ES"/>
              </w:rPr>
              <w:t>.</w:t>
            </w:r>
          </w:p>
          <w:p w:rsidR="00BC5CB2" w:rsidRPr="004C50F0" w:rsidRDefault="00BC5CB2" w:rsidP="004C50F0">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p>
          <w:p w:rsidR="00EA2328" w:rsidRPr="004C50F0" w:rsidRDefault="00EA2328" w:rsidP="004C50F0">
            <w:pPr>
              <w:spacing w:after="0"/>
              <w:ind w:right="-7"/>
              <w:jc w:val="both"/>
              <w:cnfStyle w:val="000000000000" w:firstRow="0" w:lastRow="0" w:firstColumn="0" w:lastColumn="0" w:oddVBand="0" w:evenVBand="0" w:oddHBand="0" w:evenHBand="0" w:firstRowFirstColumn="0" w:firstRowLastColumn="0" w:lastRowFirstColumn="0" w:lastRowLastColumn="0"/>
              <w:rPr>
                <w:rFonts w:ascii="Arial" w:eastAsiaTheme="minorEastAsia" w:hAnsi="Arial" w:cs="Arial"/>
                <w:lang w:eastAsia="es-ES"/>
              </w:rPr>
            </w:pPr>
            <w:r w:rsidRPr="004C50F0">
              <w:rPr>
                <w:rFonts w:ascii="Arial" w:eastAsiaTheme="minorEastAsia" w:hAnsi="Arial" w:cs="Arial"/>
                <w:b/>
                <w:lang w:eastAsia="es-ES"/>
              </w:rPr>
              <w:t>Fragmentación del ecosistema.</w:t>
            </w:r>
            <w:r w:rsidRPr="004C50F0">
              <w:rPr>
                <w:rFonts w:ascii="Arial" w:eastAsiaTheme="minorEastAsia" w:hAnsi="Arial" w:cs="Arial"/>
                <w:lang w:eastAsia="es-ES"/>
              </w:rPr>
              <w:t xml:space="preserve"> Se entiende por fragmentación del ecosistema, la interrupción de la continuidad del hábitat de las especies, causada por proyectos, obras o actividades y en este caso relacionadas con las obras de infraestructura viales y complementarias, que no permite el libre tránsito de especies terrestres o acuáticas y la dinámica ecosistémica.</w:t>
            </w:r>
          </w:p>
          <w:p w:rsidR="00EA2328" w:rsidRPr="004C50F0" w:rsidRDefault="00EA2328" w:rsidP="004C50F0">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p>
        </w:tc>
      </w:tr>
      <w:tr w:rsidR="00715130" w:rsidRPr="004C50F0" w:rsidTr="00715130">
        <w:trPr>
          <w:cnfStyle w:val="000000100000" w:firstRow="0" w:lastRow="0" w:firstColumn="0" w:lastColumn="0" w:oddVBand="0" w:evenVBand="0" w:oddHBand="1" w:evenHBand="0" w:firstRowFirstColumn="0" w:firstRowLastColumn="0" w:lastRowFirstColumn="0" w:lastRowLastColumn="0"/>
          <w:trHeight w:val="286"/>
        </w:trPr>
        <w:tc>
          <w:tcPr>
            <w:cnfStyle w:val="001000000000" w:firstRow="0" w:lastRow="0" w:firstColumn="1" w:lastColumn="0" w:oddVBand="0" w:evenVBand="0" w:oddHBand="0" w:evenHBand="0" w:firstRowFirstColumn="0" w:firstRowLastColumn="0" w:lastRowFirstColumn="0" w:lastRowLastColumn="0"/>
            <w:tcW w:w="5406" w:type="dxa"/>
            <w:tcBorders>
              <w:right w:val="single" w:sz="4" w:space="0" w:color="auto"/>
            </w:tcBorders>
            <w:shd w:val="clear" w:color="auto" w:fill="auto"/>
          </w:tcPr>
          <w:p w:rsidR="0039247A" w:rsidRPr="004C50F0" w:rsidRDefault="0039247A" w:rsidP="004C50F0">
            <w:pPr>
              <w:autoSpaceDE w:val="0"/>
              <w:autoSpaceDN w:val="0"/>
              <w:adjustRightInd w:val="0"/>
              <w:jc w:val="both"/>
              <w:rPr>
                <w:rFonts w:ascii="Arial" w:hAnsi="Arial" w:cs="Arial"/>
                <w:color w:val="000000" w:themeColor="text1"/>
              </w:rPr>
            </w:pPr>
            <w:r w:rsidRPr="004C50F0">
              <w:rPr>
                <w:rFonts w:ascii="Arial" w:hAnsi="Arial" w:cs="Arial"/>
                <w:color w:val="000000" w:themeColor="text1"/>
              </w:rPr>
              <w:lastRenderedPageBreak/>
              <w:t xml:space="preserve">Artículo 3°. Obligación de diseño. A partir de la vigencia de esta Ley, todo proyecto vial y/o puente, que sea intervenido cuando se ejecutan trabajos de construcción, rehabilitación, mantenimiento en una determinada vía, o en zona adyacente a la misma, estará en la obligación de incluir la localización, diseño, implementación y planes de monitoreo de los pasos de fauna de acuerdo, de acuerdo a los resultados obtenidos mediante la realización de un estudio sistemático y estandarizado, que permita determinar las zonas de mayor frecuencia de atropellamiento, las especies más afectadas y sus hábitos, tipos de hábitat, cobertura de suelo adyacente y variables técnicas y ambientales de la vía. </w:t>
            </w:r>
          </w:p>
          <w:p w:rsidR="0039247A" w:rsidRPr="004C50F0" w:rsidRDefault="0039247A" w:rsidP="004C50F0">
            <w:pPr>
              <w:autoSpaceDE w:val="0"/>
              <w:autoSpaceDN w:val="0"/>
              <w:adjustRightInd w:val="0"/>
              <w:jc w:val="both"/>
              <w:rPr>
                <w:rFonts w:ascii="Arial" w:hAnsi="Arial" w:cs="Arial"/>
                <w:color w:val="000000" w:themeColor="text1"/>
              </w:rPr>
            </w:pPr>
          </w:p>
          <w:p w:rsidR="0039247A" w:rsidRPr="004C50F0" w:rsidRDefault="0039247A" w:rsidP="004C50F0">
            <w:pPr>
              <w:autoSpaceDE w:val="0"/>
              <w:autoSpaceDN w:val="0"/>
              <w:adjustRightInd w:val="0"/>
              <w:jc w:val="both"/>
              <w:rPr>
                <w:rFonts w:ascii="Arial" w:hAnsi="Arial" w:cs="Arial"/>
                <w:color w:val="000000" w:themeColor="text1"/>
              </w:rPr>
            </w:pPr>
            <w:r w:rsidRPr="004C50F0">
              <w:rPr>
                <w:rFonts w:ascii="Arial" w:hAnsi="Arial" w:cs="Arial"/>
                <w:color w:val="000000" w:themeColor="text1"/>
              </w:rPr>
              <w:t>Parágrafo. Las autoridades encargadas de otorgar las distintas licencias ambientales, deberán realizar el monitoreo y control cuando se ejecutan trabajos de construcción, rehabilitación, mantenimiento en una determinada vía y/o puente, o en zona adyacente a la misma, a la construcción y el mantenimiento de los pasos de fauna de que trata esta Ley.</w:t>
            </w:r>
          </w:p>
          <w:p w:rsidR="0039247A" w:rsidRPr="004C50F0" w:rsidRDefault="0039247A" w:rsidP="004C50F0">
            <w:pPr>
              <w:autoSpaceDE w:val="0"/>
              <w:autoSpaceDN w:val="0"/>
              <w:adjustRightInd w:val="0"/>
              <w:jc w:val="both"/>
              <w:rPr>
                <w:rFonts w:ascii="Arial" w:hAnsi="Arial" w:cs="Arial"/>
                <w:b w:val="0"/>
                <w:bCs w:val="0"/>
                <w:color w:val="000000" w:themeColor="text1"/>
              </w:rPr>
            </w:pPr>
          </w:p>
        </w:tc>
        <w:tc>
          <w:tcPr>
            <w:tcW w:w="4517" w:type="dxa"/>
            <w:tcBorders>
              <w:top w:val="single" w:sz="4" w:space="0" w:color="auto"/>
              <w:left w:val="single" w:sz="4" w:space="0" w:color="auto"/>
              <w:bottom w:val="single" w:sz="4" w:space="0" w:color="auto"/>
              <w:right w:val="single" w:sz="4" w:space="0" w:color="auto"/>
            </w:tcBorders>
          </w:tcPr>
          <w:p w:rsidR="00EA2328" w:rsidRPr="004C50F0" w:rsidRDefault="00EA2328" w:rsidP="004C50F0">
            <w:pPr>
              <w:spacing w:after="0"/>
              <w:ind w:right="-7"/>
              <w:jc w:val="both"/>
              <w:cnfStyle w:val="000000100000" w:firstRow="0" w:lastRow="0" w:firstColumn="0" w:lastColumn="0" w:oddVBand="0" w:evenVBand="0" w:oddHBand="1" w:evenHBand="0" w:firstRowFirstColumn="0" w:firstRowLastColumn="0" w:lastRowFirstColumn="0" w:lastRowLastColumn="0"/>
              <w:rPr>
                <w:rFonts w:ascii="Arial" w:eastAsiaTheme="minorEastAsia" w:hAnsi="Arial" w:cs="Arial"/>
                <w:lang w:eastAsia="es-ES"/>
              </w:rPr>
            </w:pPr>
            <w:r w:rsidRPr="004C50F0">
              <w:rPr>
                <w:rFonts w:ascii="Arial" w:eastAsiaTheme="minorEastAsia" w:hAnsi="Arial" w:cs="Arial"/>
                <w:b/>
                <w:lang w:eastAsia="es-ES"/>
              </w:rPr>
              <w:lastRenderedPageBreak/>
              <w:t>Artículo 3°.</w:t>
            </w:r>
            <w:r w:rsidRPr="004C50F0">
              <w:rPr>
                <w:rFonts w:ascii="Arial" w:eastAsiaTheme="minorEastAsia" w:hAnsi="Arial" w:cs="Arial"/>
                <w:lang w:eastAsia="es-ES"/>
              </w:rPr>
              <w:t xml:space="preserve"> </w:t>
            </w:r>
            <w:r w:rsidRPr="004C50F0">
              <w:rPr>
                <w:rFonts w:ascii="Arial" w:eastAsiaTheme="minorEastAsia" w:hAnsi="Arial" w:cs="Arial"/>
                <w:b/>
                <w:lang w:eastAsia="es-ES"/>
              </w:rPr>
              <w:t>Obligación de diseño.</w:t>
            </w:r>
            <w:r w:rsidRPr="004C50F0">
              <w:rPr>
                <w:rFonts w:ascii="Arial" w:eastAsiaTheme="minorEastAsia" w:hAnsi="Arial" w:cs="Arial"/>
                <w:lang w:eastAsia="es-ES"/>
              </w:rPr>
              <w:t xml:space="preserve"> A partir de la vigencia de esta Ley, todo proyecto, obra o actividad vial y/o puente, que sea intervenido cuando se ejecutan trabajos de construcción, rehabilitación, mantenimiento en una determinada vía, o en zona adyacente a la misma, estará en la obligación de incluir la localización, diseño, implementación y planes de monitoreo de los pasos de fauna de acuerdo, de acuerdo a los resultados obtenidos mediante la realización de un estudio sistemático y estandarizado, que permita determinar las zonas de mayor frecuencia de atropellamiento, las especies más afectadas y sus hábitos, tipos de hábitat, cobertura de </w:t>
            </w:r>
            <w:r w:rsidRPr="004C50F0">
              <w:rPr>
                <w:rFonts w:ascii="Arial" w:eastAsiaTheme="minorEastAsia" w:hAnsi="Arial" w:cs="Arial"/>
                <w:lang w:eastAsia="es-ES"/>
              </w:rPr>
              <w:lastRenderedPageBreak/>
              <w:t xml:space="preserve">suelo adyacente y variables técnicas y ambientales de la vía. </w:t>
            </w:r>
          </w:p>
          <w:p w:rsidR="00EA2328" w:rsidRPr="004C50F0" w:rsidRDefault="00EA2328" w:rsidP="004C50F0">
            <w:pPr>
              <w:spacing w:after="0"/>
              <w:ind w:right="-7"/>
              <w:jc w:val="both"/>
              <w:cnfStyle w:val="000000100000" w:firstRow="0" w:lastRow="0" w:firstColumn="0" w:lastColumn="0" w:oddVBand="0" w:evenVBand="0" w:oddHBand="1" w:evenHBand="0" w:firstRowFirstColumn="0" w:firstRowLastColumn="0" w:lastRowFirstColumn="0" w:lastRowLastColumn="0"/>
              <w:rPr>
                <w:rFonts w:ascii="Arial" w:eastAsiaTheme="minorEastAsia" w:hAnsi="Arial" w:cs="Arial"/>
                <w:lang w:eastAsia="es-ES"/>
              </w:rPr>
            </w:pPr>
            <w:r w:rsidRPr="004C50F0">
              <w:rPr>
                <w:rFonts w:ascii="Arial" w:eastAsiaTheme="minorEastAsia" w:hAnsi="Arial" w:cs="Arial"/>
                <w:b/>
                <w:lang w:eastAsia="es-ES"/>
              </w:rPr>
              <w:t>Parágrafo.</w:t>
            </w:r>
            <w:r w:rsidRPr="004C50F0">
              <w:rPr>
                <w:rFonts w:ascii="Arial" w:eastAsiaTheme="minorEastAsia" w:hAnsi="Arial" w:cs="Arial"/>
                <w:lang w:eastAsia="es-ES"/>
              </w:rPr>
              <w:t xml:space="preserve"> Las autoridades encargadas de otorgar las distintas licencias ambientales, deberán realizar el monitoreo y control cuando se ejecutan trabajos de construcción, rehabilitación, mantenimiento en una determinada vía y/o puente, o en zona adyacente a la misma, a la construcción y el mantenimiento de los pasos de fauna de que trata esta Ley.</w:t>
            </w:r>
          </w:p>
          <w:p w:rsidR="0039247A" w:rsidRPr="004C50F0" w:rsidRDefault="0039247A" w:rsidP="004C50F0">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p>
        </w:tc>
      </w:tr>
      <w:tr w:rsidR="00715130" w:rsidRPr="004C50F0" w:rsidTr="00715130">
        <w:trPr>
          <w:trHeight w:val="286"/>
        </w:trPr>
        <w:tc>
          <w:tcPr>
            <w:cnfStyle w:val="001000000000" w:firstRow="0" w:lastRow="0" w:firstColumn="1" w:lastColumn="0" w:oddVBand="0" w:evenVBand="0" w:oddHBand="0" w:evenHBand="0" w:firstRowFirstColumn="0" w:firstRowLastColumn="0" w:lastRowFirstColumn="0" w:lastRowLastColumn="0"/>
            <w:tcW w:w="5406" w:type="dxa"/>
            <w:tcBorders>
              <w:right w:val="single" w:sz="4" w:space="0" w:color="auto"/>
            </w:tcBorders>
          </w:tcPr>
          <w:p w:rsidR="0039247A" w:rsidRPr="004C50F0" w:rsidRDefault="0039247A" w:rsidP="004C50F0">
            <w:pPr>
              <w:pStyle w:val="centrar"/>
              <w:spacing w:line="276" w:lineRule="auto"/>
              <w:rPr>
                <w:rFonts w:ascii="Arial" w:hAnsi="Arial" w:cs="Arial"/>
                <w:color w:val="000000" w:themeColor="text1"/>
                <w:sz w:val="22"/>
                <w:szCs w:val="22"/>
                <w:lang w:val="es-CO"/>
              </w:rPr>
            </w:pPr>
            <w:r w:rsidRPr="004C50F0">
              <w:rPr>
                <w:rFonts w:ascii="Arial" w:hAnsi="Arial" w:cs="Arial"/>
                <w:color w:val="000000" w:themeColor="text1"/>
                <w:sz w:val="22"/>
                <w:szCs w:val="22"/>
                <w:lang w:val="es-CO"/>
              </w:rPr>
              <w:lastRenderedPageBreak/>
              <w:t xml:space="preserve">Artículo 4°. </w:t>
            </w:r>
            <w:r w:rsidRPr="004C50F0">
              <w:rPr>
                <w:rFonts w:ascii="Arial" w:hAnsi="Arial" w:cs="Arial"/>
                <w:color w:val="000000" w:themeColor="text1"/>
                <w:sz w:val="22"/>
                <w:szCs w:val="22"/>
                <w:u w:val="single"/>
                <w:lang w:val="es-CO"/>
              </w:rPr>
              <w:t>Cobertura: La faja de los pasos de fauna a que se refiere esta ley, deberá ser sometida a cobertura vegetal, acorde con la respectiva caracterización del entorno biótico.</w:t>
            </w:r>
            <w:r w:rsidRPr="004C50F0">
              <w:rPr>
                <w:rFonts w:ascii="Arial" w:hAnsi="Arial" w:cs="Arial"/>
                <w:color w:val="000000" w:themeColor="text1"/>
                <w:sz w:val="22"/>
                <w:szCs w:val="22"/>
                <w:lang w:val="es-CO"/>
              </w:rPr>
              <w:t xml:space="preserve"> </w:t>
            </w:r>
          </w:p>
          <w:p w:rsidR="0039247A" w:rsidRPr="004C50F0" w:rsidRDefault="0039247A" w:rsidP="004C50F0">
            <w:pPr>
              <w:pStyle w:val="centrar"/>
              <w:spacing w:line="276" w:lineRule="auto"/>
              <w:rPr>
                <w:rFonts w:ascii="Arial" w:hAnsi="Arial" w:cs="Arial"/>
                <w:b w:val="0"/>
                <w:bCs w:val="0"/>
                <w:color w:val="000000" w:themeColor="text1"/>
                <w:sz w:val="22"/>
                <w:szCs w:val="22"/>
                <w:lang w:val="es-CO"/>
              </w:rPr>
            </w:pPr>
            <w:r w:rsidRPr="004C50F0">
              <w:rPr>
                <w:rFonts w:ascii="Arial" w:hAnsi="Arial" w:cs="Arial"/>
                <w:color w:val="000000" w:themeColor="text1"/>
                <w:sz w:val="22"/>
                <w:szCs w:val="22"/>
                <w:lang w:val="es-CO"/>
              </w:rPr>
              <w:t>Parágrafo. El estudio de impacto ambiental del que habla la Ley 99 de 1993 o la norma que haga sus veces, deberá contener un capítulo dedicado a los pasos de fauna y en él se podrán incluir pasos nuevos a los del diseño vial, y proponer lugares diferentes de localización. En caso de ser necesario se consensuará de manera articulada con las autoridades de los territorios étnicos en los términos previstos en la Constitución y la Ley.</w:t>
            </w:r>
          </w:p>
        </w:tc>
        <w:tc>
          <w:tcPr>
            <w:tcW w:w="4517" w:type="dxa"/>
            <w:tcBorders>
              <w:top w:val="single" w:sz="4" w:space="0" w:color="auto"/>
              <w:left w:val="single" w:sz="4" w:space="0" w:color="auto"/>
              <w:bottom w:val="single" w:sz="4" w:space="0" w:color="auto"/>
              <w:right w:val="single" w:sz="4" w:space="0" w:color="auto"/>
            </w:tcBorders>
          </w:tcPr>
          <w:p w:rsidR="00EA2328" w:rsidRPr="004C50F0" w:rsidRDefault="00EA2328" w:rsidP="004C50F0">
            <w:pPr>
              <w:spacing w:after="0"/>
              <w:ind w:right="-7"/>
              <w:jc w:val="both"/>
              <w:cnfStyle w:val="000000000000" w:firstRow="0" w:lastRow="0" w:firstColumn="0" w:lastColumn="0" w:oddVBand="0" w:evenVBand="0" w:oddHBand="0" w:evenHBand="0" w:firstRowFirstColumn="0" w:firstRowLastColumn="0" w:lastRowFirstColumn="0" w:lastRowLastColumn="0"/>
              <w:rPr>
                <w:rFonts w:ascii="Arial" w:eastAsiaTheme="minorEastAsia" w:hAnsi="Arial" w:cs="Arial"/>
                <w:lang w:eastAsia="es-ES"/>
              </w:rPr>
            </w:pPr>
            <w:r w:rsidRPr="004C50F0">
              <w:rPr>
                <w:rFonts w:ascii="Arial" w:eastAsiaTheme="minorEastAsia" w:hAnsi="Arial" w:cs="Arial"/>
                <w:b/>
                <w:lang w:eastAsia="es-ES"/>
              </w:rPr>
              <w:t>Artículo 4°.</w:t>
            </w:r>
            <w:r w:rsidRPr="004C50F0">
              <w:rPr>
                <w:rFonts w:ascii="Arial" w:eastAsiaTheme="minorEastAsia" w:hAnsi="Arial" w:cs="Arial"/>
                <w:lang w:eastAsia="es-ES"/>
              </w:rPr>
              <w:t xml:space="preserve"> </w:t>
            </w:r>
            <w:r w:rsidRPr="004C50F0">
              <w:rPr>
                <w:rFonts w:ascii="Arial" w:eastAsiaTheme="minorEastAsia" w:hAnsi="Arial" w:cs="Arial"/>
                <w:b/>
                <w:lang w:eastAsia="es-ES"/>
              </w:rPr>
              <w:t>Cobertura:</w:t>
            </w:r>
            <w:r w:rsidRPr="004C50F0">
              <w:rPr>
                <w:rFonts w:ascii="Arial" w:eastAsiaTheme="minorEastAsia" w:hAnsi="Arial" w:cs="Arial"/>
                <w:lang w:eastAsia="es-ES"/>
              </w:rPr>
              <w:t xml:space="preserve"> La faja de los pasos de fauna a que se refiere esta ley, deberá ser sometida a cobertura vegetal, acorde con la respectiva caracterización del entorno biótico. </w:t>
            </w:r>
          </w:p>
          <w:p w:rsidR="00EA2328" w:rsidRPr="004C50F0" w:rsidRDefault="00EA2328" w:rsidP="004C50F0">
            <w:pPr>
              <w:spacing w:after="0"/>
              <w:ind w:right="-7"/>
              <w:jc w:val="both"/>
              <w:cnfStyle w:val="000000000000" w:firstRow="0" w:lastRow="0" w:firstColumn="0" w:lastColumn="0" w:oddVBand="0" w:evenVBand="0" w:oddHBand="0" w:evenHBand="0" w:firstRowFirstColumn="0" w:firstRowLastColumn="0" w:lastRowFirstColumn="0" w:lastRowLastColumn="0"/>
              <w:rPr>
                <w:rFonts w:ascii="Arial" w:eastAsiaTheme="minorEastAsia" w:hAnsi="Arial" w:cs="Arial"/>
                <w:lang w:eastAsia="es-ES"/>
              </w:rPr>
            </w:pPr>
          </w:p>
          <w:p w:rsidR="00EA2328" w:rsidRPr="004C50F0" w:rsidRDefault="00EA2328" w:rsidP="004C50F0">
            <w:pPr>
              <w:spacing w:after="0"/>
              <w:ind w:right="-7"/>
              <w:jc w:val="both"/>
              <w:cnfStyle w:val="000000000000" w:firstRow="0" w:lastRow="0" w:firstColumn="0" w:lastColumn="0" w:oddVBand="0" w:evenVBand="0" w:oddHBand="0" w:evenHBand="0" w:firstRowFirstColumn="0" w:firstRowLastColumn="0" w:lastRowFirstColumn="0" w:lastRowLastColumn="0"/>
              <w:rPr>
                <w:rFonts w:ascii="Arial" w:eastAsiaTheme="minorEastAsia" w:hAnsi="Arial" w:cs="Arial"/>
                <w:lang w:eastAsia="es-ES"/>
              </w:rPr>
            </w:pPr>
            <w:r w:rsidRPr="004C50F0">
              <w:rPr>
                <w:rFonts w:ascii="Arial" w:eastAsiaTheme="minorEastAsia" w:hAnsi="Arial" w:cs="Arial"/>
                <w:b/>
                <w:lang w:eastAsia="es-ES"/>
              </w:rPr>
              <w:t>Parágrafo.</w:t>
            </w:r>
            <w:r w:rsidRPr="004C50F0">
              <w:rPr>
                <w:rFonts w:ascii="Arial" w:eastAsiaTheme="minorEastAsia" w:hAnsi="Arial" w:cs="Arial"/>
                <w:lang w:eastAsia="es-ES"/>
              </w:rPr>
              <w:t xml:space="preserve"> El estudio de impacto ambiental del que habla la Ley 99 de 1993 o la norma que haga sus veces, deberá contener un capítulo dedicado a los pasos de fauna y en él se podrán incluir pasos nuevos a los del diseño vial, y proponer lugares diferentes de localización. En caso de ser necesario se consensuará de manera articulada con las autoridades de los territorios étnicos en los términos previstos en la Constitución y la Ley.</w:t>
            </w:r>
          </w:p>
          <w:p w:rsidR="0039247A" w:rsidRPr="004C50F0" w:rsidRDefault="0039247A" w:rsidP="004C50F0">
            <w:pPr>
              <w:pStyle w:val="centra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2"/>
                <w:szCs w:val="22"/>
                <w:lang w:val="es-CO"/>
              </w:rPr>
            </w:pPr>
          </w:p>
        </w:tc>
      </w:tr>
      <w:tr w:rsidR="00715130" w:rsidRPr="004C50F0" w:rsidTr="00715130">
        <w:trPr>
          <w:cnfStyle w:val="000000100000" w:firstRow="0" w:lastRow="0" w:firstColumn="0" w:lastColumn="0" w:oddVBand="0" w:evenVBand="0" w:oddHBand="1" w:evenHBand="0" w:firstRowFirstColumn="0" w:firstRowLastColumn="0" w:lastRowFirstColumn="0" w:lastRowLastColumn="0"/>
          <w:trHeight w:val="286"/>
        </w:trPr>
        <w:tc>
          <w:tcPr>
            <w:cnfStyle w:val="001000000000" w:firstRow="0" w:lastRow="0" w:firstColumn="1" w:lastColumn="0" w:oddVBand="0" w:evenVBand="0" w:oddHBand="0" w:evenHBand="0" w:firstRowFirstColumn="0" w:firstRowLastColumn="0" w:lastRowFirstColumn="0" w:lastRowLastColumn="0"/>
            <w:tcW w:w="5406" w:type="dxa"/>
            <w:tcBorders>
              <w:right w:val="single" w:sz="4" w:space="0" w:color="auto"/>
            </w:tcBorders>
          </w:tcPr>
          <w:p w:rsidR="0039247A" w:rsidRPr="004C50F0" w:rsidRDefault="0039247A" w:rsidP="004C50F0">
            <w:pPr>
              <w:autoSpaceDE w:val="0"/>
              <w:autoSpaceDN w:val="0"/>
              <w:adjustRightInd w:val="0"/>
              <w:jc w:val="both"/>
              <w:rPr>
                <w:rFonts w:ascii="Arial" w:hAnsi="Arial" w:cs="Arial"/>
                <w:color w:val="000000" w:themeColor="text1"/>
              </w:rPr>
            </w:pPr>
            <w:r w:rsidRPr="004C50F0">
              <w:rPr>
                <w:rFonts w:ascii="Arial" w:hAnsi="Arial" w:cs="Arial"/>
                <w:color w:val="000000" w:themeColor="text1"/>
              </w:rPr>
              <w:t xml:space="preserve">Artículo 5°. El mantenimiento de la infraestructura diseñada como paso de fauna, será responsabilidad de la entidad o concesionario responsable del mantenimiento de la vía y deberá ser complementada con la instalación de señales preventivas a lo largo del corredor de los </w:t>
            </w:r>
            <w:r w:rsidRPr="004C50F0">
              <w:rPr>
                <w:rFonts w:ascii="Arial" w:hAnsi="Arial" w:cs="Arial"/>
                <w:color w:val="000000" w:themeColor="text1"/>
              </w:rPr>
              <w:lastRenderedPageBreak/>
              <w:t>proyectos con el fin de alertar a los usuarios sobre la presencia de los mismos, esta señalización deberá estar de acuerdo con la normativa expedida por el Ministerio de Transporte.</w:t>
            </w:r>
          </w:p>
          <w:p w:rsidR="0039247A" w:rsidRPr="004C50F0" w:rsidRDefault="0039247A" w:rsidP="004C50F0">
            <w:pPr>
              <w:autoSpaceDE w:val="0"/>
              <w:autoSpaceDN w:val="0"/>
              <w:adjustRightInd w:val="0"/>
              <w:jc w:val="both"/>
              <w:rPr>
                <w:rFonts w:ascii="Arial" w:hAnsi="Arial" w:cs="Arial"/>
                <w:color w:val="000000" w:themeColor="text1"/>
              </w:rPr>
            </w:pPr>
          </w:p>
          <w:p w:rsidR="0039247A" w:rsidRPr="004C50F0" w:rsidRDefault="0039247A" w:rsidP="004C50F0">
            <w:pPr>
              <w:autoSpaceDE w:val="0"/>
              <w:autoSpaceDN w:val="0"/>
              <w:adjustRightInd w:val="0"/>
              <w:jc w:val="both"/>
              <w:rPr>
                <w:rFonts w:ascii="Arial" w:hAnsi="Arial" w:cs="Arial"/>
                <w:color w:val="000000" w:themeColor="text1"/>
              </w:rPr>
            </w:pPr>
            <w:r w:rsidRPr="004C50F0">
              <w:rPr>
                <w:rFonts w:ascii="Arial" w:hAnsi="Arial" w:cs="Arial"/>
                <w:color w:val="000000" w:themeColor="text1"/>
              </w:rPr>
              <w:t>Parágrafo. La entidad o concesionario responsable del mantenimiento de la vía, georreferenciará al Ministerio de Ambiente y Desarrollo Sostenible, al Ministerio de Transporte, el paso de fauna con sus características y ubicación exacta para que estas entidades tengan el inventario y mapa de los pasos de fauna que deberá ser ampliamente publicitado.</w:t>
            </w:r>
          </w:p>
          <w:p w:rsidR="0039247A" w:rsidRPr="004C50F0" w:rsidRDefault="0039247A" w:rsidP="004C50F0">
            <w:pPr>
              <w:autoSpaceDE w:val="0"/>
              <w:autoSpaceDN w:val="0"/>
              <w:adjustRightInd w:val="0"/>
              <w:jc w:val="both"/>
              <w:rPr>
                <w:rFonts w:ascii="Arial" w:hAnsi="Arial" w:cs="Arial"/>
                <w:b w:val="0"/>
                <w:bCs w:val="0"/>
                <w:color w:val="000000" w:themeColor="text1"/>
                <w:u w:val="single"/>
              </w:rPr>
            </w:pPr>
          </w:p>
        </w:tc>
        <w:tc>
          <w:tcPr>
            <w:tcW w:w="4517" w:type="dxa"/>
            <w:tcBorders>
              <w:top w:val="single" w:sz="4" w:space="0" w:color="auto"/>
              <w:left w:val="single" w:sz="4" w:space="0" w:color="auto"/>
              <w:bottom w:val="single" w:sz="4" w:space="0" w:color="auto"/>
              <w:right w:val="single" w:sz="4" w:space="0" w:color="auto"/>
            </w:tcBorders>
          </w:tcPr>
          <w:p w:rsidR="00EA2328" w:rsidRPr="004C50F0" w:rsidRDefault="00EA2328" w:rsidP="004C50F0">
            <w:pPr>
              <w:spacing w:after="0"/>
              <w:ind w:right="-7"/>
              <w:jc w:val="both"/>
              <w:cnfStyle w:val="000000100000" w:firstRow="0" w:lastRow="0" w:firstColumn="0" w:lastColumn="0" w:oddVBand="0" w:evenVBand="0" w:oddHBand="1" w:evenHBand="0" w:firstRowFirstColumn="0" w:firstRowLastColumn="0" w:lastRowFirstColumn="0" w:lastRowLastColumn="0"/>
              <w:rPr>
                <w:rFonts w:ascii="Arial" w:eastAsiaTheme="minorEastAsia" w:hAnsi="Arial" w:cs="Arial"/>
                <w:lang w:eastAsia="es-ES"/>
              </w:rPr>
            </w:pPr>
            <w:r w:rsidRPr="004C50F0">
              <w:rPr>
                <w:rFonts w:ascii="Arial" w:eastAsiaTheme="minorEastAsia" w:hAnsi="Arial" w:cs="Arial"/>
                <w:b/>
                <w:lang w:eastAsia="es-ES"/>
              </w:rPr>
              <w:lastRenderedPageBreak/>
              <w:t>Artículo 5°.</w:t>
            </w:r>
            <w:r w:rsidRPr="004C50F0">
              <w:rPr>
                <w:rFonts w:ascii="Arial" w:eastAsiaTheme="minorEastAsia" w:hAnsi="Arial" w:cs="Arial"/>
                <w:lang w:eastAsia="es-ES"/>
              </w:rPr>
              <w:t xml:space="preserve"> El mantenimiento de la infraestructura diseñada como paso de fauna, será responsabilidad de la entidad o concesionario responsable del mantenimiento de la vía y deberá ser complementada con la instalación de </w:t>
            </w:r>
            <w:r w:rsidRPr="004C50F0">
              <w:rPr>
                <w:rFonts w:ascii="Arial" w:eastAsiaTheme="minorEastAsia" w:hAnsi="Arial" w:cs="Arial"/>
                <w:lang w:eastAsia="es-ES"/>
              </w:rPr>
              <w:lastRenderedPageBreak/>
              <w:t>señales preventivas a lo largo del corredor de los proyectos con el fin de alertar a los usuarios sobre la presencia de los mismos, esta señalización deberá estar de acuerdo con la normativa expedida por el Ministerio de Transporte.</w:t>
            </w:r>
          </w:p>
          <w:p w:rsidR="00EA2328" w:rsidRPr="004C50F0" w:rsidRDefault="00EA2328" w:rsidP="004C50F0">
            <w:pPr>
              <w:spacing w:after="0"/>
              <w:ind w:right="-7"/>
              <w:jc w:val="both"/>
              <w:cnfStyle w:val="000000100000" w:firstRow="0" w:lastRow="0" w:firstColumn="0" w:lastColumn="0" w:oddVBand="0" w:evenVBand="0" w:oddHBand="1" w:evenHBand="0" w:firstRowFirstColumn="0" w:firstRowLastColumn="0" w:lastRowFirstColumn="0" w:lastRowLastColumn="0"/>
              <w:rPr>
                <w:rFonts w:ascii="Arial" w:eastAsiaTheme="minorEastAsia" w:hAnsi="Arial" w:cs="Arial"/>
                <w:lang w:eastAsia="es-ES"/>
              </w:rPr>
            </w:pPr>
          </w:p>
          <w:p w:rsidR="00EA2328" w:rsidRPr="004C50F0" w:rsidRDefault="00EA2328" w:rsidP="004C50F0">
            <w:pPr>
              <w:spacing w:after="0"/>
              <w:ind w:right="-7"/>
              <w:jc w:val="both"/>
              <w:cnfStyle w:val="000000100000" w:firstRow="0" w:lastRow="0" w:firstColumn="0" w:lastColumn="0" w:oddVBand="0" w:evenVBand="0" w:oddHBand="1" w:evenHBand="0" w:firstRowFirstColumn="0" w:firstRowLastColumn="0" w:lastRowFirstColumn="0" w:lastRowLastColumn="0"/>
              <w:rPr>
                <w:rFonts w:ascii="Arial" w:eastAsiaTheme="minorEastAsia" w:hAnsi="Arial" w:cs="Arial"/>
                <w:lang w:eastAsia="es-ES"/>
              </w:rPr>
            </w:pPr>
            <w:r w:rsidRPr="004C50F0">
              <w:rPr>
                <w:rFonts w:ascii="Arial" w:eastAsiaTheme="minorEastAsia" w:hAnsi="Arial" w:cs="Arial"/>
                <w:b/>
                <w:lang w:eastAsia="es-ES"/>
              </w:rPr>
              <w:t>Parágrafo.</w:t>
            </w:r>
            <w:r w:rsidRPr="004C50F0">
              <w:rPr>
                <w:rFonts w:ascii="Arial" w:eastAsiaTheme="minorEastAsia" w:hAnsi="Arial" w:cs="Arial"/>
                <w:lang w:eastAsia="es-ES"/>
              </w:rPr>
              <w:t xml:space="preserve"> La entidad o concesionario responsable del mantenimiento de la vía, georreferenciará los pasos de fauna</w:t>
            </w:r>
            <w:r w:rsidR="007D7D76" w:rsidRPr="004C50F0">
              <w:rPr>
                <w:rFonts w:ascii="Arial" w:eastAsiaTheme="minorEastAsia" w:hAnsi="Arial" w:cs="Arial"/>
                <w:lang w:eastAsia="es-ES"/>
              </w:rPr>
              <w:t xml:space="preserve"> y las características de su construcción y adecuación</w:t>
            </w:r>
            <w:r w:rsidRPr="004C50F0">
              <w:rPr>
                <w:rFonts w:ascii="Arial" w:eastAsiaTheme="minorEastAsia" w:hAnsi="Arial" w:cs="Arial"/>
                <w:lang w:eastAsia="es-ES"/>
              </w:rPr>
              <w:t xml:space="preserve"> al Ministerio de Ambiente y Desarrollo Sostenible, al Ministerio de Transporte, para que estas entidades tengan el </w:t>
            </w:r>
            <w:r w:rsidR="007D7D76" w:rsidRPr="004C50F0">
              <w:rPr>
                <w:rFonts w:ascii="Arial" w:eastAsiaTheme="minorEastAsia" w:hAnsi="Arial" w:cs="Arial"/>
                <w:lang w:eastAsia="es-ES"/>
              </w:rPr>
              <w:t>inventario y</w:t>
            </w:r>
            <w:r w:rsidRPr="004C50F0">
              <w:rPr>
                <w:rFonts w:ascii="Arial" w:eastAsiaTheme="minorEastAsia" w:hAnsi="Arial" w:cs="Arial"/>
                <w:lang w:eastAsia="es-ES"/>
              </w:rPr>
              <w:t xml:space="preserve"> </w:t>
            </w:r>
            <w:r w:rsidR="007D7D76" w:rsidRPr="004C50F0">
              <w:rPr>
                <w:rFonts w:ascii="Arial" w:eastAsiaTheme="minorEastAsia" w:hAnsi="Arial" w:cs="Arial"/>
                <w:lang w:eastAsia="es-ES"/>
              </w:rPr>
              <w:t xml:space="preserve">el sistema de información geográfica (SIG) </w:t>
            </w:r>
            <w:r w:rsidRPr="004C50F0">
              <w:rPr>
                <w:rFonts w:ascii="Arial" w:eastAsiaTheme="minorEastAsia" w:hAnsi="Arial" w:cs="Arial"/>
                <w:lang w:eastAsia="es-ES"/>
              </w:rPr>
              <w:t>de los pasos de fauna que deberá ser ampliamente publicitado.</w:t>
            </w:r>
          </w:p>
          <w:p w:rsidR="0039247A" w:rsidRPr="004C50F0" w:rsidRDefault="0039247A" w:rsidP="004C50F0">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p>
        </w:tc>
      </w:tr>
      <w:tr w:rsidR="00715130" w:rsidRPr="004C50F0" w:rsidTr="00715130">
        <w:trPr>
          <w:trHeight w:val="286"/>
        </w:trPr>
        <w:tc>
          <w:tcPr>
            <w:cnfStyle w:val="001000000000" w:firstRow="0" w:lastRow="0" w:firstColumn="1" w:lastColumn="0" w:oddVBand="0" w:evenVBand="0" w:oddHBand="0" w:evenHBand="0" w:firstRowFirstColumn="0" w:firstRowLastColumn="0" w:lastRowFirstColumn="0" w:lastRowLastColumn="0"/>
            <w:tcW w:w="5406" w:type="dxa"/>
            <w:tcBorders>
              <w:right w:val="single" w:sz="4" w:space="0" w:color="auto"/>
            </w:tcBorders>
          </w:tcPr>
          <w:p w:rsidR="0039247A" w:rsidRPr="004C50F0" w:rsidRDefault="0039247A" w:rsidP="004C50F0">
            <w:pPr>
              <w:autoSpaceDE w:val="0"/>
              <w:autoSpaceDN w:val="0"/>
              <w:adjustRightInd w:val="0"/>
              <w:jc w:val="both"/>
              <w:rPr>
                <w:rFonts w:ascii="Arial" w:hAnsi="Arial" w:cs="Arial"/>
                <w:color w:val="000000" w:themeColor="text1"/>
              </w:rPr>
            </w:pPr>
            <w:r w:rsidRPr="004C50F0">
              <w:rPr>
                <w:rFonts w:ascii="Arial" w:hAnsi="Arial" w:cs="Arial"/>
                <w:color w:val="000000" w:themeColor="text1"/>
              </w:rPr>
              <w:lastRenderedPageBreak/>
              <w:t>Artículo 6°. La Nación, así como las Gobernaciones, Municipios y las autoridades ambientales deberán trabajar de forma articulada para generar espacios pedagógicos tanto para empresas dedicadas a la construcción de vías, como a usuarios y comunidad aledaña a la vía, para concienciar sobre los impactos que estos desarrollos de infraestructura generan en la fauna y como mitigarlos.</w:t>
            </w:r>
          </w:p>
        </w:tc>
        <w:tc>
          <w:tcPr>
            <w:tcW w:w="4517" w:type="dxa"/>
            <w:tcBorders>
              <w:top w:val="single" w:sz="4" w:space="0" w:color="auto"/>
              <w:left w:val="single" w:sz="4" w:space="0" w:color="auto"/>
              <w:bottom w:val="single" w:sz="4" w:space="0" w:color="auto"/>
              <w:right w:val="single" w:sz="4" w:space="0" w:color="auto"/>
            </w:tcBorders>
          </w:tcPr>
          <w:p w:rsidR="0039247A" w:rsidRPr="004C50F0" w:rsidRDefault="00EA2328" w:rsidP="004C50F0">
            <w:pPr>
              <w:spacing w:after="0"/>
              <w:ind w:right="-7"/>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4C50F0">
              <w:rPr>
                <w:rFonts w:ascii="Arial" w:eastAsiaTheme="minorEastAsia" w:hAnsi="Arial" w:cs="Arial"/>
                <w:b/>
                <w:lang w:eastAsia="es-ES"/>
              </w:rPr>
              <w:t>Artículo 6°.</w:t>
            </w:r>
            <w:r w:rsidRPr="004C50F0">
              <w:rPr>
                <w:rFonts w:ascii="Arial" w:eastAsiaTheme="minorEastAsia" w:hAnsi="Arial" w:cs="Arial"/>
                <w:lang w:eastAsia="es-ES"/>
              </w:rPr>
              <w:t xml:space="preserve"> La Nación, así como las Gobernaciones, Municipios, institutos de investigación y las autoridades ambientales deberán trabajar de forma articulada para generar espacios pedagógicos</w:t>
            </w:r>
            <w:r w:rsidR="00714F26" w:rsidRPr="004C50F0">
              <w:rPr>
                <w:rFonts w:ascii="Arial" w:eastAsiaTheme="minorEastAsia" w:hAnsi="Arial" w:cs="Arial"/>
                <w:lang w:eastAsia="es-ES"/>
              </w:rPr>
              <w:t xml:space="preserve"> que permitan el conocimiento, conservación de la fauna y </w:t>
            </w:r>
            <w:r w:rsidRPr="004C50F0">
              <w:rPr>
                <w:rFonts w:ascii="Arial" w:eastAsiaTheme="minorEastAsia" w:hAnsi="Arial" w:cs="Arial"/>
                <w:lang w:eastAsia="es-ES"/>
              </w:rPr>
              <w:t>los impactos que</w:t>
            </w:r>
            <w:r w:rsidR="00714F26" w:rsidRPr="004C50F0">
              <w:rPr>
                <w:rFonts w:ascii="Arial" w:eastAsiaTheme="minorEastAsia" w:hAnsi="Arial" w:cs="Arial"/>
                <w:lang w:eastAsia="es-ES"/>
              </w:rPr>
              <w:t xml:space="preserve"> tiene los proyectos, obras o actividades </w:t>
            </w:r>
            <w:r w:rsidRPr="004C50F0">
              <w:rPr>
                <w:rFonts w:ascii="Arial" w:eastAsiaTheme="minorEastAsia" w:hAnsi="Arial" w:cs="Arial"/>
                <w:lang w:eastAsia="es-ES"/>
              </w:rPr>
              <w:t xml:space="preserve">de infraestructura </w:t>
            </w:r>
            <w:r w:rsidR="00714F26" w:rsidRPr="004C50F0">
              <w:rPr>
                <w:rFonts w:ascii="Arial" w:eastAsiaTheme="minorEastAsia" w:hAnsi="Arial" w:cs="Arial"/>
                <w:lang w:eastAsia="es-ES"/>
              </w:rPr>
              <w:t xml:space="preserve">vial. </w:t>
            </w:r>
          </w:p>
        </w:tc>
      </w:tr>
      <w:tr w:rsidR="00715130" w:rsidRPr="004C50F0" w:rsidTr="00715130">
        <w:trPr>
          <w:cnfStyle w:val="000000100000" w:firstRow="0" w:lastRow="0" w:firstColumn="0" w:lastColumn="0" w:oddVBand="0" w:evenVBand="0" w:oddHBand="1" w:evenHBand="0" w:firstRowFirstColumn="0" w:firstRowLastColumn="0" w:lastRowFirstColumn="0" w:lastRowLastColumn="0"/>
          <w:trHeight w:val="286"/>
        </w:trPr>
        <w:tc>
          <w:tcPr>
            <w:cnfStyle w:val="001000000000" w:firstRow="0" w:lastRow="0" w:firstColumn="1" w:lastColumn="0" w:oddVBand="0" w:evenVBand="0" w:oddHBand="0" w:evenHBand="0" w:firstRowFirstColumn="0" w:firstRowLastColumn="0" w:lastRowFirstColumn="0" w:lastRowLastColumn="0"/>
            <w:tcW w:w="5406" w:type="dxa"/>
            <w:tcBorders>
              <w:right w:val="single" w:sz="4" w:space="0" w:color="auto"/>
            </w:tcBorders>
          </w:tcPr>
          <w:p w:rsidR="0039247A" w:rsidRPr="004C50F0" w:rsidRDefault="0039247A" w:rsidP="004C50F0">
            <w:pPr>
              <w:jc w:val="both"/>
              <w:rPr>
                <w:rFonts w:ascii="Arial" w:hAnsi="Arial" w:cs="Arial"/>
                <w:color w:val="000000" w:themeColor="text1"/>
              </w:rPr>
            </w:pPr>
            <w:r w:rsidRPr="004C50F0">
              <w:rPr>
                <w:rFonts w:ascii="Arial" w:hAnsi="Arial" w:cs="Arial"/>
                <w:color w:val="000000" w:themeColor="text1"/>
              </w:rPr>
              <w:t xml:space="preserve">Artículo 7°. Una vez promulgada esta ley, el Gobierno Nacional tendrá hasta seis (06) meses para la reglamentación de los términos de referencia marco para los pasos de fauna, cuando se ejecutan trabajos de construcción, rehabilitación, mantenimiento en una determinada vía y/o puente, o en zona adyacente a la misma, en coordinación con las Autoridades </w:t>
            </w:r>
            <w:r w:rsidRPr="004C50F0">
              <w:rPr>
                <w:rFonts w:ascii="Arial" w:hAnsi="Arial" w:cs="Arial"/>
                <w:color w:val="000000" w:themeColor="text1"/>
              </w:rPr>
              <w:lastRenderedPageBreak/>
              <w:t xml:space="preserve">Ambientales del Sistema Nacional Ambiental – SINA. </w:t>
            </w:r>
          </w:p>
        </w:tc>
        <w:tc>
          <w:tcPr>
            <w:tcW w:w="4517" w:type="dxa"/>
            <w:tcBorders>
              <w:top w:val="single" w:sz="4" w:space="0" w:color="auto"/>
              <w:left w:val="single" w:sz="4" w:space="0" w:color="auto"/>
              <w:bottom w:val="single" w:sz="4" w:space="0" w:color="auto"/>
              <w:right w:val="single" w:sz="4" w:space="0" w:color="auto"/>
            </w:tcBorders>
          </w:tcPr>
          <w:p w:rsidR="00714F26" w:rsidRPr="004C50F0" w:rsidRDefault="00714F26" w:rsidP="004C50F0">
            <w:pPr>
              <w:spacing w:after="0"/>
              <w:ind w:right="-7"/>
              <w:jc w:val="both"/>
              <w:cnfStyle w:val="000000100000" w:firstRow="0" w:lastRow="0" w:firstColumn="0" w:lastColumn="0" w:oddVBand="0" w:evenVBand="0" w:oddHBand="1" w:evenHBand="0" w:firstRowFirstColumn="0" w:firstRowLastColumn="0" w:lastRowFirstColumn="0" w:lastRowLastColumn="0"/>
              <w:rPr>
                <w:rFonts w:ascii="Arial" w:eastAsiaTheme="minorEastAsia" w:hAnsi="Arial" w:cs="Arial"/>
                <w:lang w:eastAsia="es-ES"/>
              </w:rPr>
            </w:pPr>
            <w:r w:rsidRPr="004C50F0">
              <w:rPr>
                <w:rFonts w:ascii="Arial" w:eastAsiaTheme="minorEastAsia" w:hAnsi="Arial" w:cs="Arial"/>
                <w:b/>
                <w:lang w:eastAsia="es-ES"/>
              </w:rPr>
              <w:lastRenderedPageBreak/>
              <w:t>Artículo 7°.</w:t>
            </w:r>
            <w:r w:rsidRPr="004C50F0">
              <w:rPr>
                <w:rFonts w:ascii="Arial" w:eastAsiaTheme="minorEastAsia" w:hAnsi="Arial" w:cs="Arial"/>
                <w:lang w:eastAsia="es-ES"/>
              </w:rPr>
              <w:t xml:space="preserve"> Una vez promulgada esta ley, el Gobierno Nacional tendrá hasta un (1) año para la reglamentación de los términos de referencia marco para los pasos de fauna, </w:t>
            </w:r>
            <w:r w:rsidRPr="004C50F0">
              <w:rPr>
                <w:rFonts w:ascii="Arial" w:hAnsi="Arial" w:cs="Arial"/>
              </w:rPr>
              <w:t>cuando</w:t>
            </w:r>
            <w:r w:rsidRPr="004C50F0">
              <w:rPr>
                <w:rFonts w:ascii="Arial" w:eastAsiaTheme="minorEastAsia" w:hAnsi="Arial" w:cs="Arial"/>
                <w:lang w:eastAsia="es-ES"/>
              </w:rPr>
              <w:t xml:space="preserve"> se ejecutan trabajos de construcción, rehabilitación, mantenimiento en una determinada vía y/o puente, o en zona adyacente a la misma, en coordinación </w:t>
            </w:r>
            <w:r w:rsidRPr="004C50F0">
              <w:rPr>
                <w:rFonts w:ascii="Arial" w:eastAsiaTheme="minorEastAsia" w:hAnsi="Arial" w:cs="Arial"/>
                <w:lang w:eastAsia="es-ES"/>
              </w:rPr>
              <w:lastRenderedPageBreak/>
              <w:t xml:space="preserve">con las Autoridades Ambientales del Sistema Nacional Ambiental – SINA. </w:t>
            </w:r>
          </w:p>
          <w:p w:rsidR="0039247A" w:rsidRPr="004C50F0" w:rsidRDefault="0039247A" w:rsidP="004C50F0">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p>
        </w:tc>
      </w:tr>
      <w:tr w:rsidR="00715130" w:rsidRPr="004C50F0" w:rsidTr="00715130">
        <w:trPr>
          <w:trHeight w:val="286"/>
        </w:trPr>
        <w:tc>
          <w:tcPr>
            <w:cnfStyle w:val="001000000000" w:firstRow="0" w:lastRow="0" w:firstColumn="1" w:lastColumn="0" w:oddVBand="0" w:evenVBand="0" w:oddHBand="0" w:evenHBand="0" w:firstRowFirstColumn="0" w:firstRowLastColumn="0" w:lastRowFirstColumn="0" w:lastRowLastColumn="0"/>
            <w:tcW w:w="5406" w:type="dxa"/>
            <w:tcBorders>
              <w:right w:val="single" w:sz="4" w:space="0" w:color="auto"/>
            </w:tcBorders>
          </w:tcPr>
          <w:p w:rsidR="0039247A" w:rsidRPr="004C50F0" w:rsidRDefault="0039247A" w:rsidP="004C50F0">
            <w:pPr>
              <w:jc w:val="both"/>
              <w:rPr>
                <w:rFonts w:ascii="Arial" w:hAnsi="Arial" w:cs="Arial"/>
                <w:color w:val="000000" w:themeColor="text1"/>
              </w:rPr>
            </w:pPr>
            <w:r w:rsidRPr="004C50F0">
              <w:rPr>
                <w:rFonts w:ascii="Arial" w:hAnsi="Arial" w:cs="Arial"/>
                <w:color w:val="000000" w:themeColor="text1"/>
              </w:rPr>
              <w:lastRenderedPageBreak/>
              <w:t>Artículo 8°. Vigencia. Esta ley rige a partir de su promulgación y deroga todas las normas que le sean contrarias.</w:t>
            </w:r>
          </w:p>
        </w:tc>
        <w:tc>
          <w:tcPr>
            <w:tcW w:w="4517" w:type="dxa"/>
            <w:tcBorders>
              <w:top w:val="single" w:sz="4" w:space="0" w:color="auto"/>
              <w:left w:val="single" w:sz="4" w:space="0" w:color="auto"/>
              <w:bottom w:val="single" w:sz="4" w:space="0" w:color="auto"/>
              <w:right w:val="single" w:sz="4" w:space="0" w:color="auto"/>
            </w:tcBorders>
          </w:tcPr>
          <w:p w:rsidR="00714F26" w:rsidRPr="004C50F0" w:rsidRDefault="00714F26" w:rsidP="004C50F0">
            <w:pPr>
              <w:spacing w:after="0"/>
              <w:ind w:right="-7"/>
              <w:jc w:val="both"/>
              <w:cnfStyle w:val="000000000000" w:firstRow="0" w:lastRow="0" w:firstColumn="0" w:lastColumn="0" w:oddVBand="0" w:evenVBand="0" w:oddHBand="0" w:evenHBand="0" w:firstRowFirstColumn="0" w:firstRowLastColumn="0" w:lastRowFirstColumn="0" w:lastRowLastColumn="0"/>
              <w:rPr>
                <w:rFonts w:ascii="Arial" w:eastAsiaTheme="minorEastAsia" w:hAnsi="Arial" w:cs="Arial"/>
                <w:lang w:eastAsia="es-ES"/>
              </w:rPr>
            </w:pPr>
            <w:r w:rsidRPr="004C50F0">
              <w:rPr>
                <w:rFonts w:ascii="Arial" w:eastAsiaTheme="minorEastAsia" w:hAnsi="Arial" w:cs="Arial"/>
                <w:b/>
                <w:lang w:eastAsia="es-ES"/>
              </w:rPr>
              <w:t>Artículo 8°. Vigencia.</w:t>
            </w:r>
            <w:r w:rsidRPr="004C50F0">
              <w:rPr>
                <w:rFonts w:ascii="Arial" w:eastAsiaTheme="minorEastAsia" w:hAnsi="Arial" w:cs="Arial"/>
                <w:lang w:eastAsia="es-ES"/>
              </w:rPr>
              <w:t xml:space="preserve"> Esta ley rige a partir de su promulgación y deroga todas las normas que le sean contrarias.</w:t>
            </w:r>
          </w:p>
          <w:p w:rsidR="0039247A" w:rsidRPr="004C50F0" w:rsidRDefault="0039247A" w:rsidP="004C50F0">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p>
        </w:tc>
      </w:tr>
    </w:tbl>
    <w:p w:rsidR="00894162" w:rsidRPr="004C50F0" w:rsidRDefault="00894162" w:rsidP="004C50F0">
      <w:pPr>
        <w:pStyle w:val="Textoindependiente"/>
        <w:spacing w:after="0" w:line="276" w:lineRule="auto"/>
        <w:jc w:val="both"/>
        <w:rPr>
          <w:rFonts w:ascii="Arial" w:hAnsi="Arial" w:cs="Arial"/>
          <w:color w:val="000000" w:themeColor="text1"/>
          <w:sz w:val="22"/>
          <w:szCs w:val="22"/>
          <w:lang w:val="es-CO"/>
        </w:rPr>
      </w:pPr>
    </w:p>
    <w:p w:rsidR="00894162" w:rsidRPr="004C50F0" w:rsidRDefault="00894162" w:rsidP="004C50F0">
      <w:pPr>
        <w:pStyle w:val="Textoindependiente"/>
        <w:spacing w:after="0" w:line="276" w:lineRule="auto"/>
        <w:jc w:val="both"/>
        <w:rPr>
          <w:rFonts w:ascii="Arial" w:hAnsi="Arial" w:cs="Arial"/>
          <w:color w:val="000000" w:themeColor="text1"/>
          <w:sz w:val="22"/>
          <w:szCs w:val="22"/>
          <w:lang w:val="es-ES"/>
        </w:rPr>
      </w:pPr>
    </w:p>
    <w:p w:rsidR="00894162" w:rsidRPr="004C50F0" w:rsidRDefault="00894162" w:rsidP="004C50F0">
      <w:pPr>
        <w:pStyle w:val="Default"/>
        <w:spacing w:line="276" w:lineRule="auto"/>
        <w:jc w:val="both"/>
        <w:rPr>
          <w:rFonts w:ascii="Arial" w:hAnsi="Arial" w:cs="Arial"/>
          <w:b/>
          <w:bCs/>
          <w:iCs/>
          <w:color w:val="000000" w:themeColor="text1"/>
          <w:sz w:val="22"/>
          <w:szCs w:val="22"/>
        </w:rPr>
      </w:pPr>
    </w:p>
    <w:p w:rsidR="00715130" w:rsidRPr="004C50F0" w:rsidRDefault="00894162" w:rsidP="004C50F0">
      <w:pPr>
        <w:pStyle w:val="Default"/>
        <w:spacing w:line="276" w:lineRule="auto"/>
        <w:ind w:left="1080"/>
        <w:rPr>
          <w:rFonts w:ascii="Arial" w:hAnsi="Arial" w:cs="Arial"/>
          <w:b/>
          <w:bCs/>
          <w:iCs/>
          <w:color w:val="000000" w:themeColor="text1"/>
          <w:sz w:val="22"/>
          <w:szCs w:val="22"/>
        </w:rPr>
      </w:pPr>
      <w:r w:rsidRPr="004C50F0">
        <w:rPr>
          <w:rFonts w:ascii="Arial" w:hAnsi="Arial" w:cs="Arial"/>
          <w:b/>
          <w:bCs/>
          <w:iCs/>
          <w:color w:val="000000" w:themeColor="text1"/>
          <w:sz w:val="22"/>
          <w:szCs w:val="22"/>
        </w:rPr>
        <w:t xml:space="preserve"> </w:t>
      </w:r>
    </w:p>
    <w:p w:rsidR="00715130" w:rsidRPr="004C50F0" w:rsidRDefault="00715130" w:rsidP="004C50F0">
      <w:pPr>
        <w:spacing w:after="0"/>
        <w:jc w:val="both"/>
        <w:rPr>
          <w:rFonts w:ascii="Arial" w:hAnsi="Arial" w:cs="Arial"/>
          <w:color w:val="000000" w:themeColor="text1"/>
        </w:rPr>
      </w:pPr>
      <w:r w:rsidRPr="004C50F0">
        <w:rPr>
          <w:rFonts w:ascii="Arial" w:hAnsi="Arial" w:cs="Arial"/>
          <w:color w:val="000000" w:themeColor="text1"/>
        </w:rPr>
        <w:t>De Los Honorables Representantes,</w:t>
      </w:r>
    </w:p>
    <w:p w:rsidR="00715130" w:rsidRPr="004C50F0" w:rsidRDefault="00715130" w:rsidP="004C50F0">
      <w:pPr>
        <w:pStyle w:val="Textoindependiente"/>
        <w:spacing w:after="0" w:line="276" w:lineRule="auto"/>
        <w:jc w:val="both"/>
        <w:rPr>
          <w:rFonts w:ascii="Arial" w:hAnsi="Arial" w:cs="Arial"/>
          <w:color w:val="000000" w:themeColor="text1"/>
          <w:sz w:val="22"/>
          <w:szCs w:val="22"/>
          <w:lang w:val="es-ES"/>
        </w:rPr>
      </w:pPr>
    </w:p>
    <w:p w:rsidR="00715130" w:rsidRPr="004C50F0" w:rsidRDefault="00715130" w:rsidP="004C50F0">
      <w:pPr>
        <w:pStyle w:val="Default"/>
        <w:spacing w:line="276" w:lineRule="auto"/>
        <w:jc w:val="both"/>
        <w:rPr>
          <w:rFonts w:ascii="Arial" w:hAnsi="Arial" w:cs="Arial"/>
          <w:b/>
          <w:bCs/>
          <w:iCs/>
          <w:color w:val="000000" w:themeColor="text1"/>
          <w:sz w:val="22"/>
          <w:szCs w:val="22"/>
        </w:rPr>
      </w:pPr>
    </w:p>
    <w:p w:rsidR="00715130" w:rsidRPr="004C50F0" w:rsidRDefault="00715130" w:rsidP="004C50F0">
      <w:pPr>
        <w:spacing w:after="0"/>
        <w:jc w:val="both"/>
        <w:rPr>
          <w:rFonts w:ascii="Arial" w:hAnsi="Arial" w:cs="Arial"/>
          <w:b/>
          <w:bCs/>
          <w:color w:val="000000" w:themeColor="text1"/>
        </w:rPr>
      </w:pPr>
    </w:p>
    <w:p w:rsidR="00715130" w:rsidRPr="004C50F0" w:rsidRDefault="00715130" w:rsidP="004C50F0">
      <w:pPr>
        <w:spacing w:after="0"/>
        <w:jc w:val="both"/>
        <w:rPr>
          <w:rFonts w:ascii="Arial" w:hAnsi="Arial" w:cs="Arial"/>
          <w:b/>
          <w:bCs/>
          <w:color w:val="000000" w:themeColor="text1"/>
        </w:rPr>
      </w:pPr>
    </w:p>
    <w:p w:rsidR="00715130" w:rsidRPr="004C50F0" w:rsidRDefault="00715130" w:rsidP="004C50F0">
      <w:pPr>
        <w:spacing w:after="0"/>
        <w:jc w:val="both"/>
        <w:rPr>
          <w:rFonts w:ascii="Arial" w:hAnsi="Arial" w:cs="Arial"/>
          <w:b/>
          <w:bCs/>
          <w:color w:val="000000" w:themeColor="text1"/>
        </w:rPr>
      </w:pPr>
    </w:p>
    <w:p w:rsidR="00715130" w:rsidRPr="004C50F0" w:rsidRDefault="00715130" w:rsidP="004C50F0">
      <w:pPr>
        <w:spacing w:after="0"/>
        <w:rPr>
          <w:rFonts w:ascii="Arial" w:hAnsi="Arial" w:cs="Arial"/>
          <w:b/>
          <w:color w:val="000000" w:themeColor="text1"/>
        </w:rPr>
      </w:pPr>
      <w:r w:rsidRPr="004C50F0">
        <w:rPr>
          <w:rFonts w:ascii="Arial" w:hAnsi="Arial" w:cs="Arial"/>
          <w:b/>
          <w:color w:val="000000" w:themeColor="text1"/>
        </w:rPr>
        <w:t>CESAR AUGUSTO PACHON ACHURY</w:t>
      </w:r>
    </w:p>
    <w:p w:rsidR="00715130" w:rsidRPr="004C50F0" w:rsidRDefault="00715130" w:rsidP="004C50F0">
      <w:pPr>
        <w:tabs>
          <w:tab w:val="left" w:pos="2925"/>
        </w:tabs>
        <w:spacing w:after="0"/>
        <w:rPr>
          <w:rFonts w:ascii="Arial" w:eastAsiaTheme="minorHAnsi" w:hAnsi="Arial" w:cs="Arial"/>
          <w:color w:val="000000" w:themeColor="text1"/>
        </w:rPr>
      </w:pPr>
      <w:r w:rsidRPr="004C50F0">
        <w:rPr>
          <w:rFonts w:ascii="Arial" w:eastAsiaTheme="minorHAnsi" w:hAnsi="Arial" w:cs="Arial"/>
          <w:color w:val="000000" w:themeColor="text1"/>
        </w:rPr>
        <w:t>Representante a la Cámara por Boyacá</w:t>
      </w:r>
    </w:p>
    <w:p w:rsidR="00715130" w:rsidRPr="004C50F0" w:rsidRDefault="00715130" w:rsidP="004C50F0">
      <w:pPr>
        <w:tabs>
          <w:tab w:val="left" w:pos="2925"/>
        </w:tabs>
        <w:spacing w:after="0"/>
        <w:rPr>
          <w:rFonts w:ascii="Arial" w:eastAsiaTheme="minorHAnsi" w:hAnsi="Arial" w:cs="Arial"/>
          <w:color w:val="000000" w:themeColor="text1"/>
        </w:rPr>
      </w:pPr>
      <w:r w:rsidRPr="004C50F0">
        <w:rPr>
          <w:rFonts w:ascii="Arial" w:hAnsi="Arial" w:cs="Arial"/>
          <w:color w:val="000000" w:themeColor="text1"/>
        </w:rPr>
        <w:t>Movimiento Alternativo Indígena y Social MAIS</w:t>
      </w:r>
    </w:p>
    <w:p w:rsidR="00715130" w:rsidRPr="004C50F0" w:rsidRDefault="00715130" w:rsidP="004C50F0">
      <w:pPr>
        <w:spacing w:after="0"/>
        <w:rPr>
          <w:rFonts w:ascii="Arial" w:hAnsi="Arial" w:cs="Arial"/>
          <w:b/>
          <w:color w:val="000000" w:themeColor="text1"/>
        </w:rPr>
      </w:pPr>
    </w:p>
    <w:p w:rsidR="00715130" w:rsidRPr="004C50F0" w:rsidRDefault="00715130" w:rsidP="004C50F0">
      <w:pPr>
        <w:spacing w:after="160"/>
        <w:rPr>
          <w:rFonts w:ascii="Arial" w:eastAsia="Times New Roman" w:hAnsi="Arial" w:cs="Arial"/>
          <w:b/>
          <w:bCs/>
          <w:iCs/>
          <w:color w:val="000000" w:themeColor="text1"/>
          <w:lang w:val="es-ES" w:eastAsia="es-ES"/>
        </w:rPr>
      </w:pPr>
      <w:r w:rsidRPr="004C50F0">
        <w:rPr>
          <w:rFonts w:ascii="Arial" w:hAnsi="Arial" w:cs="Arial"/>
          <w:b/>
          <w:bCs/>
          <w:iCs/>
          <w:color w:val="000000" w:themeColor="text1"/>
        </w:rPr>
        <w:br w:type="page"/>
      </w:r>
    </w:p>
    <w:p w:rsidR="00894162" w:rsidRPr="004C50F0" w:rsidRDefault="00894162" w:rsidP="004C50F0">
      <w:pPr>
        <w:pStyle w:val="Default"/>
        <w:spacing w:line="276" w:lineRule="auto"/>
        <w:ind w:left="1080"/>
        <w:jc w:val="center"/>
        <w:rPr>
          <w:rFonts w:ascii="Arial" w:hAnsi="Arial" w:cs="Arial"/>
          <w:b/>
          <w:bCs/>
          <w:i/>
          <w:iCs/>
          <w:color w:val="000000" w:themeColor="text1"/>
          <w:sz w:val="22"/>
          <w:szCs w:val="22"/>
        </w:rPr>
      </w:pPr>
      <w:r w:rsidRPr="004C50F0">
        <w:rPr>
          <w:rFonts w:ascii="Arial" w:hAnsi="Arial" w:cs="Arial"/>
          <w:b/>
          <w:bCs/>
          <w:iCs/>
          <w:color w:val="000000" w:themeColor="text1"/>
          <w:sz w:val="22"/>
          <w:szCs w:val="22"/>
        </w:rPr>
        <w:lastRenderedPageBreak/>
        <w:t>PROPOSICIÓN</w:t>
      </w:r>
      <w:r w:rsidRPr="004C50F0">
        <w:rPr>
          <w:rFonts w:ascii="Arial" w:hAnsi="Arial" w:cs="Arial"/>
          <w:b/>
          <w:bCs/>
          <w:i/>
          <w:iCs/>
          <w:color w:val="000000" w:themeColor="text1"/>
          <w:sz w:val="22"/>
          <w:szCs w:val="22"/>
        </w:rPr>
        <w:t>:</w:t>
      </w:r>
    </w:p>
    <w:p w:rsidR="00894162" w:rsidRPr="004C50F0" w:rsidRDefault="00894162" w:rsidP="004C50F0">
      <w:pPr>
        <w:pStyle w:val="Textoindependiente"/>
        <w:spacing w:after="0" w:line="276" w:lineRule="auto"/>
        <w:jc w:val="both"/>
        <w:rPr>
          <w:rFonts w:ascii="Arial" w:hAnsi="Arial" w:cs="Arial"/>
          <w:color w:val="000000" w:themeColor="text1"/>
          <w:sz w:val="22"/>
          <w:szCs w:val="22"/>
          <w:lang w:val="es-ES"/>
        </w:rPr>
      </w:pPr>
    </w:p>
    <w:p w:rsidR="00894162" w:rsidRPr="004C50F0" w:rsidRDefault="00894162" w:rsidP="004C50F0">
      <w:pPr>
        <w:pStyle w:val="Textoindependiente"/>
        <w:spacing w:after="0" w:line="276" w:lineRule="auto"/>
        <w:jc w:val="both"/>
        <w:rPr>
          <w:rFonts w:ascii="Arial" w:hAnsi="Arial" w:cs="Arial"/>
          <w:color w:val="000000" w:themeColor="text1"/>
          <w:sz w:val="22"/>
          <w:szCs w:val="22"/>
          <w:lang w:val="es-ES"/>
        </w:rPr>
      </w:pPr>
    </w:p>
    <w:p w:rsidR="00894162" w:rsidRPr="004C50F0" w:rsidRDefault="00894162" w:rsidP="004C50F0">
      <w:pPr>
        <w:spacing w:after="0"/>
        <w:jc w:val="both"/>
        <w:rPr>
          <w:rFonts w:ascii="Arial" w:hAnsi="Arial" w:cs="Arial"/>
          <w:color w:val="000000" w:themeColor="text1"/>
        </w:rPr>
      </w:pPr>
      <w:r w:rsidRPr="004C50F0">
        <w:rPr>
          <w:rFonts w:ascii="Arial" w:hAnsi="Arial" w:cs="Arial"/>
          <w:color w:val="000000" w:themeColor="text1"/>
        </w:rPr>
        <w:t xml:space="preserve">Por lo brevemente expuesto, presento a los Honorables </w:t>
      </w:r>
      <w:r w:rsidR="00C802BF" w:rsidRPr="004C50F0">
        <w:rPr>
          <w:rFonts w:ascii="Arial" w:hAnsi="Arial" w:cs="Arial"/>
          <w:color w:val="000000" w:themeColor="text1"/>
        </w:rPr>
        <w:t>R</w:t>
      </w:r>
      <w:r w:rsidRPr="004C50F0">
        <w:rPr>
          <w:rFonts w:ascii="Arial" w:hAnsi="Arial" w:cs="Arial"/>
          <w:color w:val="000000" w:themeColor="text1"/>
        </w:rPr>
        <w:t xml:space="preserve">epresentantes </w:t>
      </w:r>
      <w:r w:rsidR="006819F9" w:rsidRPr="004C50F0">
        <w:rPr>
          <w:rFonts w:ascii="Arial" w:hAnsi="Arial" w:cs="Arial"/>
          <w:color w:val="000000" w:themeColor="text1"/>
        </w:rPr>
        <w:t xml:space="preserve">miembros </w:t>
      </w:r>
      <w:r w:rsidRPr="004C50F0">
        <w:rPr>
          <w:rFonts w:ascii="Arial" w:hAnsi="Arial" w:cs="Arial"/>
          <w:color w:val="000000" w:themeColor="text1"/>
        </w:rPr>
        <w:t xml:space="preserve">de la Comisión Quinta constitucional de la Cámara de </w:t>
      </w:r>
      <w:r w:rsidR="00C802BF" w:rsidRPr="004C50F0">
        <w:rPr>
          <w:rFonts w:ascii="Arial" w:hAnsi="Arial" w:cs="Arial"/>
          <w:color w:val="000000" w:themeColor="text1"/>
        </w:rPr>
        <w:t xml:space="preserve">representantes presentar </w:t>
      </w:r>
      <w:r w:rsidR="00714F26" w:rsidRPr="004C50F0">
        <w:rPr>
          <w:rFonts w:ascii="Arial" w:hAnsi="Arial" w:cs="Arial"/>
          <w:color w:val="000000" w:themeColor="text1"/>
        </w:rPr>
        <w:t>ponencia positiva con las mo</w:t>
      </w:r>
      <w:r w:rsidR="005F040D" w:rsidRPr="004C50F0">
        <w:rPr>
          <w:rFonts w:ascii="Arial" w:hAnsi="Arial" w:cs="Arial"/>
          <w:color w:val="000000" w:themeColor="text1"/>
        </w:rPr>
        <w:t>di</w:t>
      </w:r>
      <w:r w:rsidR="00714F26" w:rsidRPr="004C50F0">
        <w:rPr>
          <w:rFonts w:ascii="Arial" w:hAnsi="Arial" w:cs="Arial"/>
          <w:color w:val="000000" w:themeColor="text1"/>
        </w:rPr>
        <w:t>ficacio</w:t>
      </w:r>
      <w:r w:rsidR="00C802BF" w:rsidRPr="004C50F0">
        <w:rPr>
          <w:rFonts w:ascii="Arial" w:hAnsi="Arial" w:cs="Arial"/>
          <w:color w:val="000000" w:themeColor="text1"/>
        </w:rPr>
        <w:t>n</w:t>
      </w:r>
      <w:r w:rsidR="00714F26" w:rsidRPr="004C50F0">
        <w:rPr>
          <w:rFonts w:ascii="Arial" w:hAnsi="Arial" w:cs="Arial"/>
          <w:color w:val="000000" w:themeColor="text1"/>
        </w:rPr>
        <w:t>e</w:t>
      </w:r>
      <w:r w:rsidR="00C802BF" w:rsidRPr="004C50F0">
        <w:rPr>
          <w:rFonts w:ascii="Arial" w:hAnsi="Arial" w:cs="Arial"/>
          <w:color w:val="000000" w:themeColor="text1"/>
        </w:rPr>
        <w:t xml:space="preserve">s </w:t>
      </w:r>
      <w:r w:rsidR="005F040D" w:rsidRPr="004C50F0">
        <w:rPr>
          <w:rFonts w:ascii="Arial" w:hAnsi="Arial" w:cs="Arial"/>
          <w:color w:val="000000" w:themeColor="text1"/>
        </w:rPr>
        <w:t>incorporadas</w:t>
      </w:r>
      <w:r w:rsidR="00C802BF" w:rsidRPr="004C50F0">
        <w:rPr>
          <w:rFonts w:ascii="Arial" w:hAnsi="Arial" w:cs="Arial"/>
          <w:color w:val="000000" w:themeColor="text1"/>
        </w:rPr>
        <w:t xml:space="preserve"> en primer debate al </w:t>
      </w:r>
      <w:r w:rsidR="006819F9" w:rsidRPr="004C50F0">
        <w:rPr>
          <w:rFonts w:ascii="Arial" w:hAnsi="Arial" w:cs="Arial"/>
          <w:b/>
          <w:bCs/>
          <w:color w:val="000000" w:themeColor="text1"/>
          <w:lang w:val="es-ES"/>
        </w:rPr>
        <w:t>Proyecto de ley número 132 de 2019 CAMARA “Por medio de la cual se establecen como estrategia para la preservación, prevención y mitigación de los Ecosistemas y la Biodiversidad en las vías terrestres los Pasos de Fauna y se dictan otras disposiciones”.</w:t>
      </w:r>
    </w:p>
    <w:p w:rsidR="00894162" w:rsidRPr="004C50F0" w:rsidRDefault="00894162" w:rsidP="004C50F0">
      <w:pPr>
        <w:pStyle w:val="Ttulo5"/>
        <w:spacing w:before="0" w:after="0" w:line="276" w:lineRule="auto"/>
        <w:jc w:val="both"/>
        <w:rPr>
          <w:rFonts w:ascii="Arial" w:hAnsi="Arial" w:cs="Arial"/>
          <w:color w:val="000000" w:themeColor="text1"/>
          <w:sz w:val="22"/>
          <w:szCs w:val="22"/>
          <w:lang w:val="es-CO"/>
        </w:rPr>
      </w:pPr>
    </w:p>
    <w:p w:rsidR="00894162" w:rsidRPr="004C50F0" w:rsidRDefault="00894162" w:rsidP="004C50F0">
      <w:pPr>
        <w:spacing w:after="0"/>
        <w:jc w:val="both"/>
        <w:rPr>
          <w:rFonts w:ascii="Arial" w:hAnsi="Arial" w:cs="Arial"/>
          <w:color w:val="000000" w:themeColor="text1"/>
          <w:lang w:eastAsia="x-none"/>
        </w:rPr>
      </w:pPr>
    </w:p>
    <w:p w:rsidR="00894162" w:rsidRPr="004C50F0" w:rsidRDefault="00894162" w:rsidP="004C50F0">
      <w:pPr>
        <w:spacing w:after="0"/>
        <w:jc w:val="both"/>
        <w:rPr>
          <w:rFonts w:ascii="Arial" w:hAnsi="Arial" w:cs="Arial"/>
          <w:color w:val="000000" w:themeColor="text1"/>
          <w:lang w:eastAsia="x-none"/>
        </w:rPr>
      </w:pPr>
    </w:p>
    <w:p w:rsidR="00894162" w:rsidRPr="004C50F0" w:rsidRDefault="00894162" w:rsidP="004C50F0">
      <w:pPr>
        <w:spacing w:after="0"/>
        <w:jc w:val="both"/>
        <w:rPr>
          <w:rFonts w:ascii="Arial" w:hAnsi="Arial" w:cs="Arial"/>
          <w:color w:val="000000" w:themeColor="text1"/>
        </w:rPr>
      </w:pPr>
      <w:r w:rsidRPr="004C50F0">
        <w:rPr>
          <w:rFonts w:ascii="Arial" w:hAnsi="Arial" w:cs="Arial"/>
          <w:color w:val="000000" w:themeColor="text1"/>
        </w:rPr>
        <w:t>De Los Honorables Representantes,</w:t>
      </w:r>
    </w:p>
    <w:p w:rsidR="00FA0064" w:rsidRPr="004C50F0" w:rsidRDefault="00FA0064" w:rsidP="004C50F0">
      <w:pPr>
        <w:pStyle w:val="Textoindependiente"/>
        <w:spacing w:after="0" w:line="276" w:lineRule="auto"/>
        <w:jc w:val="both"/>
        <w:rPr>
          <w:rFonts w:ascii="Arial" w:hAnsi="Arial" w:cs="Arial"/>
          <w:color w:val="000000" w:themeColor="text1"/>
          <w:sz w:val="22"/>
          <w:szCs w:val="22"/>
          <w:lang w:val="es-ES"/>
        </w:rPr>
      </w:pPr>
    </w:p>
    <w:p w:rsidR="00FA0064" w:rsidRPr="004C50F0" w:rsidRDefault="00FA0064" w:rsidP="004C50F0">
      <w:pPr>
        <w:pStyle w:val="Default"/>
        <w:spacing w:line="276" w:lineRule="auto"/>
        <w:jc w:val="both"/>
        <w:rPr>
          <w:rFonts w:ascii="Arial" w:hAnsi="Arial" w:cs="Arial"/>
          <w:b/>
          <w:bCs/>
          <w:iCs/>
          <w:color w:val="000000" w:themeColor="text1"/>
          <w:sz w:val="22"/>
          <w:szCs w:val="22"/>
        </w:rPr>
      </w:pPr>
    </w:p>
    <w:p w:rsidR="00FA0064" w:rsidRPr="004C50F0" w:rsidRDefault="00FA0064" w:rsidP="004C50F0">
      <w:pPr>
        <w:spacing w:after="0"/>
        <w:jc w:val="both"/>
        <w:rPr>
          <w:rFonts w:ascii="Arial" w:hAnsi="Arial" w:cs="Arial"/>
          <w:b/>
          <w:bCs/>
          <w:color w:val="000000" w:themeColor="text1"/>
        </w:rPr>
      </w:pPr>
    </w:p>
    <w:p w:rsidR="00FA0064" w:rsidRPr="004C50F0" w:rsidRDefault="00FA0064" w:rsidP="004C50F0">
      <w:pPr>
        <w:spacing w:after="0"/>
        <w:jc w:val="both"/>
        <w:rPr>
          <w:rFonts w:ascii="Arial" w:hAnsi="Arial" w:cs="Arial"/>
          <w:b/>
          <w:bCs/>
          <w:color w:val="000000" w:themeColor="text1"/>
        </w:rPr>
      </w:pPr>
    </w:p>
    <w:p w:rsidR="00FA0064" w:rsidRPr="004C50F0" w:rsidRDefault="00FA0064" w:rsidP="004C50F0">
      <w:pPr>
        <w:spacing w:after="0"/>
        <w:jc w:val="both"/>
        <w:rPr>
          <w:rFonts w:ascii="Arial" w:hAnsi="Arial" w:cs="Arial"/>
          <w:b/>
          <w:bCs/>
          <w:color w:val="000000" w:themeColor="text1"/>
        </w:rPr>
      </w:pPr>
    </w:p>
    <w:p w:rsidR="00301163" w:rsidRPr="004C50F0" w:rsidRDefault="00301163" w:rsidP="004C50F0">
      <w:pPr>
        <w:spacing w:after="0"/>
        <w:rPr>
          <w:rFonts w:ascii="Arial" w:hAnsi="Arial" w:cs="Arial"/>
          <w:b/>
          <w:color w:val="000000" w:themeColor="text1"/>
        </w:rPr>
      </w:pPr>
      <w:r w:rsidRPr="004C50F0">
        <w:rPr>
          <w:rFonts w:ascii="Arial" w:hAnsi="Arial" w:cs="Arial"/>
          <w:b/>
          <w:color w:val="000000" w:themeColor="text1"/>
        </w:rPr>
        <w:t>CESAR AUGUSTO PACHON ACHURY</w:t>
      </w:r>
    </w:p>
    <w:p w:rsidR="00211BC3" w:rsidRPr="004C50F0" w:rsidRDefault="00211BC3" w:rsidP="004C50F0">
      <w:pPr>
        <w:tabs>
          <w:tab w:val="left" w:pos="2925"/>
        </w:tabs>
        <w:spacing w:after="0"/>
        <w:rPr>
          <w:rFonts w:ascii="Arial" w:eastAsiaTheme="minorHAnsi" w:hAnsi="Arial" w:cs="Arial"/>
          <w:color w:val="000000" w:themeColor="text1"/>
        </w:rPr>
      </w:pPr>
      <w:r w:rsidRPr="004C50F0">
        <w:rPr>
          <w:rFonts w:ascii="Arial" w:eastAsiaTheme="minorHAnsi" w:hAnsi="Arial" w:cs="Arial"/>
          <w:color w:val="000000" w:themeColor="text1"/>
        </w:rPr>
        <w:t>Representante a la Cámara por Boyacá</w:t>
      </w:r>
    </w:p>
    <w:p w:rsidR="00211BC3" w:rsidRPr="004C50F0" w:rsidRDefault="00211BC3" w:rsidP="004C50F0">
      <w:pPr>
        <w:tabs>
          <w:tab w:val="left" w:pos="2925"/>
        </w:tabs>
        <w:spacing w:after="0"/>
        <w:rPr>
          <w:rFonts w:ascii="Arial" w:eastAsiaTheme="minorHAnsi" w:hAnsi="Arial" w:cs="Arial"/>
          <w:color w:val="000000" w:themeColor="text1"/>
        </w:rPr>
      </w:pPr>
      <w:r w:rsidRPr="004C50F0">
        <w:rPr>
          <w:rFonts w:ascii="Arial" w:hAnsi="Arial" w:cs="Arial"/>
          <w:color w:val="000000" w:themeColor="text1"/>
        </w:rPr>
        <w:t>Movimiento Alternativo Indígena y Social MAIS</w:t>
      </w:r>
    </w:p>
    <w:p w:rsidR="00542D55" w:rsidRDefault="00542D55">
      <w:pPr>
        <w:spacing w:after="160" w:line="259" w:lineRule="auto"/>
        <w:rPr>
          <w:rFonts w:ascii="Arial" w:hAnsi="Arial" w:cs="Arial"/>
          <w:b/>
          <w:color w:val="000000" w:themeColor="text1"/>
        </w:rPr>
      </w:pPr>
      <w:r>
        <w:rPr>
          <w:rFonts w:ascii="Arial" w:hAnsi="Arial" w:cs="Arial"/>
          <w:b/>
          <w:color w:val="000000" w:themeColor="text1"/>
        </w:rPr>
        <w:br w:type="page"/>
      </w:r>
    </w:p>
    <w:p w:rsidR="00F357DB" w:rsidRDefault="00F357DB" w:rsidP="004C50F0">
      <w:pPr>
        <w:spacing w:after="0"/>
        <w:rPr>
          <w:rFonts w:ascii="Arial" w:hAnsi="Arial" w:cs="Arial"/>
          <w:b/>
          <w:color w:val="000000" w:themeColor="text1"/>
        </w:rPr>
      </w:pPr>
    </w:p>
    <w:p w:rsidR="00F357DB" w:rsidRDefault="00957263" w:rsidP="00957263">
      <w:pPr>
        <w:spacing w:after="0"/>
        <w:jc w:val="both"/>
        <w:rPr>
          <w:rFonts w:ascii="Arial" w:hAnsi="Arial" w:cs="Arial"/>
          <w:b/>
          <w:color w:val="000000" w:themeColor="text1"/>
        </w:rPr>
      </w:pPr>
      <w:r>
        <w:rPr>
          <w:rFonts w:ascii="Arial" w:hAnsi="Arial" w:cs="Arial"/>
          <w:b/>
          <w:color w:val="000000" w:themeColor="text1"/>
        </w:rPr>
        <w:t>TEXTO PROPUESTO PARA PRIMER DEBATE PROYECTO DE LEY 132 DE 2019 “</w:t>
      </w:r>
      <w:r w:rsidRPr="004C50F0">
        <w:rPr>
          <w:rFonts w:ascii="Arial" w:hAnsi="Arial" w:cs="Arial"/>
          <w:b/>
          <w:color w:val="000000" w:themeColor="text1"/>
        </w:rPr>
        <w:t>POR MEDIO DE LA CUAL SE ESTABLECEN COMO ESTRATEGIA PARA LA PRESERVACIÓN, PREVENCIÓN Y MITIGACIÓN DE LOS ECOSISTEMAS Y LA BIODIVERSIDAD EN LAS VÍAS TERRESTRES LOS PASOS DE FAUNA Y SE DICTAN OTRAS DISPOSICIONES”.</w:t>
      </w:r>
    </w:p>
    <w:p w:rsidR="00F357DB" w:rsidRDefault="00F357DB" w:rsidP="00957263">
      <w:pPr>
        <w:spacing w:after="0"/>
        <w:jc w:val="both"/>
        <w:rPr>
          <w:rFonts w:ascii="Arial" w:hAnsi="Arial" w:cs="Arial"/>
          <w:b/>
          <w:color w:val="000000" w:themeColor="text1"/>
        </w:rPr>
      </w:pPr>
    </w:p>
    <w:p w:rsidR="00F357DB" w:rsidRDefault="00F357DB" w:rsidP="00957263">
      <w:pPr>
        <w:spacing w:after="0"/>
        <w:jc w:val="both"/>
        <w:rPr>
          <w:rFonts w:ascii="Arial" w:hAnsi="Arial" w:cs="Arial"/>
          <w:b/>
          <w:color w:val="000000" w:themeColor="text1"/>
        </w:rPr>
      </w:pPr>
    </w:p>
    <w:p w:rsidR="00957263" w:rsidRDefault="00957263" w:rsidP="00957263">
      <w:pPr>
        <w:spacing w:after="0"/>
        <w:ind w:right="-7"/>
        <w:jc w:val="both"/>
        <w:cnfStyle w:val="000000100000" w:firstRow="0" w:lastRow="0" w:firstColumn="0" w:lastColumn="0" w:oddVBand="0" w:evenVBand="0" w:oddHBand="1" w:evenHBand="0" w:firstRowFirstColumn="0" w:firstRowLastColumn="0" w:lastRowFirstColumn="0" w:lastRowLastColumn="0"/>
        <w:rPr>
          <w:rFonts w:ascii="Arial" w:eastAsiaTheme="minorEastAsia" w:hAnsi="Arial" w:cs="Arial"/>
          <w:lang w:eastAsia="es-ES"/>
        </w:rPr>
      </w:pPr>
      <w:r w:rsidRPr="004C50F0">
        <w:rPr>
          <w:rFonts w:ascii="Arial" w:eastAsiaTheme="minorEastAsia" w:hAnsi="Arial" w:cs="Arial"/>
          <w:b/>
          <w:lang w:eastAsia="es-ES"/>
        </w:rPr>
        <w:t>Artículo 1°. Objeto.</w:t>
      </w:r>
      <w:r w:rsidRPr="004C50F0">
        <w:rPr>
          <w:rFonts w:ascii="Arial" w:eastAsiaTheme="minorEastAsia" w:hAnsi="Arial" w:cs="Arial"/>
          <w:lang w:eastAsia="es-ES"/>
        </w:rPr>
        <w:t xml:space="preserve"> La presente Ley tiene por objeto establecer los pasos de fauna, como estrategia para la preservación, prevención y mitigación de la biodiversidad existente en los ecosistemas viales y/o puentes que son intervenidos cuando se ejecutan trabajos de construcción, rehabilitación, mantenimiento en una determinada vía, o en zona adyacente a la misma.</w:t>
      </w:r>
    </w:p>
    <w:p w:rsidR="00957263" w:rsidRDefault="00957263" w:rsidP="00957263">
      <w:pPr>
        <w:spacing w:after="0"/>
        <w:ind w:right="-7"/>
        <w:jc w:val="both"/>
        <w:cnfStyle w:val="000000100000" w:firstRow="0" w:lastRow="0" w:firstColumn="0" w:lastColumn="0" w:oddVBand="0" w:evenVBand="0" w:oddHBand="1" w:evenHBand="0" w:firstRowFirstColumn="0" w:firstRowLastColumn="0" w:lastRowFirstColumn="0" w:lastRowLastColumn="0"/>
        <w:rPr>
          <w:rFonts w:ascii="Arial" w:eastAsiaTheme="minorEastAsia" w:hAnsi="Arial" w:cs="Arial"/>
          <w:lang w:eastAsia="es-ES"/>
        </w:rPr>
      </w:pPr>
    </w:p>
    <w:p w:rsidR="00957263" w:rsidRPr="004C50F0" w:rsidRDefault="00957263" w:rsidP="00957263">
      <w:pPr>
        <w:spacing w:after="0"/>
        <w:ind w:right="-7"/>
        <w:jc w:val="both"/>
        <w:cnfStyle w:val="101000000000" w:firstRow="1" w:lastRow="0" w:firstColumn="1" w:lastColumn="0" w:oddVBand="0" w:evenVBand="0" w:oddHBand="0" w:evenHBand="0" w:firstRowFirstColumn="0" w:firstRowLastColumn="0" w:lastRowFirstColumn="0" w:lastRowLastColumn="0"/>
        <w:rPr>
          <w:rFonts w:ascii="Arial" w:eastAsiaTheme="minorEastAsia" w:hAnsi="Arial" w:cs="Arial"/>
          <w:lang w:eastAsia="es-ES"/>
        </w:rPr>
      </w:pPr>
      <w:r>
        <w:rPr>
          <w:rFonts w:ascii="Arial" w:eastAsiaTheme="minorEastAsia" w:hAnsi="Arial" w:cs="Arial"/>
          <w:b/>
          <w:lang w:eastAsia="es-ES"/>
        </w:rPr>
        <w:t xml:space="preserve">Artículo 2°. </w:t>
      </w:r>
      <w:r w:rsidRPr="004C50F0">
        <w:rPr>
          <w:rFonts w:ascii="Arial" w:eastAsiaTheme="minorEastAsia" w:hAnsi="Arial" w:cs="Arial"/>
          <w:b/>
          <w:lang w:eastAsia="es-ES"/>
        </w:rPr>
        <w:t>Paso de fauna.</w:t>
      </w:r>
      <w:r w:rsidRPr="004C50F0">
        <w:rPr>
          <w:rFonts w:ascii="Arial" w:eastAsiaTheme="minorEastAsia" w:hAnsi="Arial" w:cs="Arial"/>
          <w:lang w:eastAsia="es-ES"/>
        </w:rPr>
        <w:t xml:space="preserve"> Se entiende por paso de fauna cualquier tipo de faja de ancho variable, que permite el flujo de especies, asegurando la continuidad del ecosistema fragmentado, y la conservación de hábitats naturales conectados entre sí, el paso por la vía, también lo pueden proporcionar: túneles, deprimidos o soterrados, viaductos, una obra de arte ya existente y modificada o no (Puente, Pontón, Box coulvert) entre otros. </w:t>
      </w:r>
    </w:p>
    <w:p w:rsidR="00957263" w:rsidRPr="004C50F0" w:rsidRDefault="00957263" w:rsidP="00957263">
      <w:pPr>
        <w:spacing w:after="0"/>
        <w:ind w:right="-7"/>
        <w:jc w:val="both"/>
        <w:cnfStyle w:val="101000000000" w:firstRow="1" w:lastRow="0" w:firstColumn="1" w:lastColumn="0" w:oddVBand="0" w:evenVBand="0" w:oddHBand="0" w:evenHBand="0" w:firstRowFirstColumn="0" w:firstRowLastColumn="0" w:lastRowFirstColumn="0" w:lastRowLastColumn="0"/>
        <w:rPr>
          <w:rFonts w:ascii="Arial" w:eastAsiaTheme="minorEastAsia" w:hAnsi="Arial" w:cs="Arial"/>
          <w:lang w:eastAsia="es-ES"/>
        </w:rPr>
      </w:pPr>
    </w:p>
    <w:p w:rsidR="00957263" w:rsidRPr="004C50F0" w:rsidRDefault="00957263" w:rsidP="00957263">
      <w:pPr>
        <w:spacing w:after="0"/>
        <w:ind w:right="-7"/>
        <w:jc w:val="both"/>
        <w:cnfStyle w:val="101000000000" w:firstRow="1" w:lastRow="0" w:firstColumn="1" w:lastColumn="0" w:oddVBand="0" w:evenVBand="0" w:oddHBand="0" w:evenHBand="0" w:firstRowFirstColumn="0" w:firstRowLastColumn="0" w:lastRowFirstColumn="0" w:lastRowLastColumn="0"/>
        <w:rPr>
          <w:rFonts w:ascii="Arial" w:eastAsiaTheme="minorEastAsia" w:hAnsi="Arial" w:cs="Arial"/>
          <w:lang w:eastAsia="es-ES"/>
        </w:rPr>
      </w:pPr>
      <w:r w:rsidRPr="004C50F0">
        <w:rPr>
          <w:rFonts w:ascii="Arial" w:eastAsiaTheme="minorEastAsia" w:hAnsi="Arial" w:cs="Arial"/>
          <w:b/>
          <w:lang w:eastAsia="es-ES"/>
        </w:rPr>
        <w:t>Hábitat.</w:t>
      </w:r>
      <w:r w:rsidRPr="004C50F0">
        <w:rPr>
          <w:rFonts w:ascii="Arial" w:eastAsiaTheme="minorEastAsia" w:hAnsi="Arial" w:cs="Arial"/>
          <w:lang w:eastAsia="es-ES"/>
        </w:rPr>
        <w:t xml:space="preserve"> Es el lugar o tipo de ambiente que presenta las condiciones apropiadas para el desarrollo de una especie, comunidad o población y sus diferentes interrelaciones.</w:t>
      </w:r>
    </w:p>
    <w:p w:rsidR="00957263" w:rsidRPr="004C50F0" w:rsidRDefault="00957263" w:rsidP="00957263">
      <w:pPr>
        <w:autoSpaceDE w:val="0"/>
        <w:autoSpaceDN w:val="0"/>
        <w:adjustRightInd w:val="0"/>
        <w:jc w:val="both"/>
        <w:cnfStyle w:val="101000000000" w:firstRow="1" w:lastRow="0" w:firstColumn="1" w:lastColumn="0" w:oddVBand="0" w:evenVBand="0" w:oddHBand="0" w:evenHBand="0" w:firstRowFirstColumn="0" w:firstRowLastColumn="0" w:lastRowFirstColumn="0" w:lastRowLastColumn="0"/>
        <w:rPr>
          <w:rFonts w:ascii="Arial" w:hAnsi="Arial" w:cs="Arial"/>
          <w:color w:val="000000" w:themeColor="text1"/>
        </w:rPr>
      </w:pPr>
    </w:p>
    <w:p w:rsidR="00957263" w:rsidRPr="004C50F0" w:rsidRDefault="00957263" w:rsidP="00957263">
      <w:pPr>
        <w:spacing w:after="0"/>
        <w:ind w:right="-7"/>
        <w:jc w:val="both"/>
        <w:cnfStyle w:val="101000000000" w:firstRow="1" w:lastRow="0" w:firstColumn="1" w:lastColumn="0" w:oddVBand="0" w:evenVBand="0" w:oddHBand="0" w:evenHBand="0" w:firstRowFirstColumn="0" w:firstRowLastColumn="0" w:lastRowFirstColumn="0" w:lastRowLastColumn="0"/>
        <w:rPr>
          <w:rFonts w:ascii="Arial" w:eastAsiaTheme="minorEastAsia" w:hAnsi="Arial" w:cs="Arial"/>
          <w:lang w:eastAsia="es-ES"/>
        </w:rPr>
      </w:pPr>
      <w:r w:rsidRPr="004C50F0">
        <w:rPr>
          <w:rFonts w:ascii="Arial" w:eastAsiaTheme="minorEastAsia" w:hAnsi="Arial" w:cs="Arial"/>
          <w:b/>
          <w:lang w:eastAsia="es-ES"/>
        </w:rPr>
        <w:t>Fragmentación del ecosistema.</w:t>
      </w:r>
      <w:r w:rsidRPr="004C50F0">
        <w:rPr>
          <w:rFonts w:ascii="Arial" w:eastAsiaTheme="minorEastAsia" w:hAnsi="Arial" w:cs="Arial"/>
          <w:lang w:eastAsia="es-ES"/>
        </w:rPr>
        <w:t xml:space="preserve"> Se entiende por fragmentación del ecosistema, la interrupción de la continuidad del hábitat de las especies, causada por proyectos, obras o actividades y en este caso relacionadas con las obras de infraestructura viales y complementarias, que no permite el libre tránsito de especies terrestres o acuáticas y la dinámica ecosistémica.</w:t>
      </w:r>
    </w:p>
    <w:p w:rsidR="00957263" w:rsidRPr="004C50F0" w:rsidRDefault="00957263" w:rsidP="00957263">
      <w:pPr>
        <w:spacing w:after="0"/>
        <w:ind w:right="-7"/>
        <w:jc w:val="both"/>
        <w:cnfStyle w:val="000000100000" w:firstRow="0" w:lastRow="0" w:firstColumn="0" w:lastColumn="0" w:oddVBand="0" w:evenVBand="0" w:oddHBand="1" w:evenHBand="0" w:firstRowFirstColumn="0" w:firstRowLastColumn="0" w:lastRowFirstColumn="0" w:lastRowLastColumn="0"/>
        <w:rPr>
          <w:rFonts w:ascii="Arial" w:eastAsiaTheme="minorEastAsia" w:hAnsi="Arial" w:cs="Arial"/>
          <w:lang w:eastAsia="es-ES"/>
        </w:rPr>
      </w:pPr>
    </w:p>
    <w:p w:rsidR="00957263" w:rsidRPr="004C50F0" w:rsidRDefault="00957263" w:rsidP="00957263">
      <w:pPr>
        <w:spacing w:after="0"/>
        <w:ind w:right="-7"/>
        <w:jc w:val="both"/>
        <w:cnfStyle w:val="001000100000" w:firstRow="0" w:lastRow="0" w:firstColumn="1" w:lastColumn="0" w:oddVBand="0" w:evenVBand="0" w:oddHBand="1" w:evenHBand="0" w:firstRowFirstColumn="0" w:firstRowLastColumn="0" w:lastRowFirstColumn="0" w:lastRowLastColumn="0"/>
        <w:rPr>
          <w:rFonts w:ascii="Arial" w:eastAsiaTheme="minorEastAsia" w:hAnsi="Arial" w:cs="Arial"/>
          <w:lang w:eastAsia="es-ES"/>
        </w:rPr>
      </w:pPr>
      <w:r w:rsidRPr="004C50F0">
        <w:rPr>
          <w:rFonts w:ascii="Arial" w:eastAsiaTheme="minorEastAsia" w:hAnsi="Arial" w:cs="Arial"/>
          <w:b/>
          <w:lang w:eastAsia="es-ES"/>
        </w:rPr>
        <w:t>Artículo 3°.</w:t>
      </w:r>
      <w:r w:rsidRPr="004C50F0">
        <w:rPr>
          <w:rFonts w:ascii="Arial" w:eastAsiaTheme="minorEastAsia" w:hAnsi="Arial" w:cs="Arial"/>
          <w:lang w:eastAsia="es-ES"/>
        </w:rPr>
        <w:t xml:space="preserve"> </w:t>
      </w:r>
      <w:r w:rsidRPr="004C50F0">
        <w:rPr>
          <w:rFonts w:ascii="Arial" w:eastAsiaTheme="minorEastAsia" w:hAnsi="Arial" w:cs="Arial"/>
          <w:b/>
          <w:lang w:eastAsia="es-ES"/>
        </w:rPr>
        <w:t>Obligación de diseño.</w:t>
      </w:r>
      <w:r w:rsidRPr="004C50F0">
        <w:rPr>
          <w:rFonts w:ascii="Arial" w:eastAsiaTheme="minorEastAsia" w:hAnsi="Arial" w:cs="Arial"/>
          <w:lang w:eastAsia="es-ES"/>
        </w:rPr>
        <w:t xml:space="preserve"> A partir de la vigencia de esta Ley, todo proyecto, obra o actividad vial y/o puente, que sea intervenido cuando se ejecutan trabajos de construcción, rehabilitación, mantenimiento en una determinada vía, o en zona adyacente a la misma, estará en la obligación de incluir la localización, diseño, implementación y planes de monitoreo de los pasos de fauna de acuerdo, de acuerdo a los resultados obtenidos mediante la realización de un estudio sistemático y estandarizado, que permita determinar las zonas de mayor frecuencia de atropellamiento, las especies más afectadas y sus hábitos, tipos de hábitat, cobertura de suelo adyacente y variables técnicas y ambientales de la vía. </w:t>
      </w:r>
    </w:p>
    <w:p w:rsidR="00957263" w:rsidRDefault="00957263" w:rsidP="00957263">
      <w:pPr>
        <w:spacing w:after="0"/>
        <w:ind w:right="-7"/>
        <w:jc w:val="both"/>
        <w:cnfStyle w:val="001000100000" w:firstRow="0" w:lastRow="0" w:firstColumn="1" w:lastColumn="0" w:oddVBand="0" w:evenVBand="0" w:oddHBand="1" w:evenHBand="0" w:firstRowFirstColumn="0" w:firstRowLastColumn="0" w:lastRowFirstColumn="0" w:lastRowLastColumn="0"/>
        <w:rPr>
          <w:rFonts w:ascii="Arial" w:eastAsiaTheme="minorEastAsia" w:hAnsi="Arial" w:cs="Arial"/>
          <w:lang w:eastAsia="es-ES"/>
        </w:rPr>
      </w:pPr>
      <w:r w:rsidRPr="004C50F0">
        <w:rPr>
          <w:rFonts w:ascii="Arial" w:eastAsiaTheme="minorEastAsia" w:hAnsi="Arial" w:cs="Arial"/>
          <w:b/>
          <w:lang w:eastAsia="es-ES"/>
        </w:rPr>
        <w:lastRenderedPageBreak/>
        <w:t>Parágrafo.</w:t>
      </w:r>
      <w:r w:rsidRPr="004C50F0">
        <w:rPr>
          <w:rFonts w:ascii="Arial" w:eastAsiaTheme="minorEastAsia" w:hAnsi="Arial" w:cs="Arial"/>
          <w:lang w:eastAsia="es-ES"/>
        </w:rPr>
        <w:t xml:space="preserve"> Las autoridades encargadas de otorgar las distintas licencias ambientales, deberán realizar el monitoreo y control cuando se ejecutan trabajos de construcción, rehabilitación, mantenimiento en una determinada vía y/o puente, o en zona adyacente a la misma, a la construcción y el mantenimiento de los pasos de fauna de que trata esta Ley.</w:t>
      </w:r>
    </w:p>
    <w:p w:rsidR="00957263" w:rsidRDefault="00957263" w:rsidP="00957263">
      <w:pPr>
        <w:spacing w:after="0"/>
        <w:ind w:right="-7"/>
        <w:jc w:val="both"/>
        <w:cnfStyle w:val="001000100000" w:firstRow="0" w:lastRow="0" w:firstColumn="1" w:lastColumn="0" w:oddVBand="0" w:evenVBand="0" w:oddHBand="1" w:evenHBand="0" w:firstRowFirstColumn="0" w:firstRowLastColumn="0" w:lastRowFirstColumn="0" w:lastRowLastColumn="0"/>
        <w:rPr>
          <w:rFonts w:ascii="Arial" w:eastAsiaTheme="minorEastAsia" w:hAnsi="Arial" w:cs="Arial"/>
          <w:lang w:eastAsia="es-ES"/>
        </w:rPr>
      </w:pPr>
    </w:p>
    <w:p w:rsidR="00957263" w:rsidRPr="004C50F0" w:rsidRDefault="00957263" w:rsidP="00957263">
      <w:pPr>
        <w:spacing w:after="0"/>
        <w:ind w:right="-7"/>
        <w:jc w:val="both"/>
        <w:cnfStyle w:val="001000000000" w:firstRow="0" w:lastRow="0" w:firstColumn="1" w:lastColumn="0" w:oddVBand="0" w:evenVBand="0" w:oddHBand="0" w:evenHBand="0" w:firstRowFirstColumn="0" w:firstRowLastColumn="0" w:lastRowFirstColumn="0" w:lastRowLastColumn="0"/>
        <w:rPr>
          <w:rFonts w:ascii="Arial" w:eastAsiaTheme="minorEastAsia" w:hAnsi="Arial" w:cs="Arial"/>
          <w:lang w:eastAsia="es-ES"/>
        </w:rPr>
      </w:pPr>
      <w:r w:rsidRPr="004C50F0">
        <w:rPr>
          <w:rFonts w:ascii="Arial" w:eastAsiaTheme="minorEastAsia" w:hAnsi="Arial" w:cs="Arial"/>
          <w:b/>
          <w:lang w:eastAsia="es-ES"/>
        </w:rPr>
        <w:t>Artículo 4°.</w:t>
      </w:r>
      <w:r w:rsidRPr="004C50F0">
        <w:rPr>
          <w:rFonts w:ascii="Arial" w:eastAsiaTheme="minorEastAsia" w:hAnsi="Arial" w:cs="Arial"/>
          <w:lang w:eastAsia="es-ES"/>
        </w:rPr>
        <w:t xml:space="preserve"> </w:t>
      </w:r>
      <w:r w:rsidRPr="004C50F0">
        <w:rPr>
          <w:rFonts w:ascii="Arial" w:eastAsiaTheme="minorEastAsia" w:hAnsi="Arial" w:cs="Arial"/>
          <w:b/>
          <w:lang w:eastAsia="es-ES"/>
        </w:rPr>
        <w:t>Cobertura:</w:t>
      </w:r>
      <w:r w:rsidRPr="004C50F0">
        <w:rPr>
          <w:rFonts w:ascii="Arial" w:eastAsiaTheme="minorEastAsia" w:hAnsi="Arial" w:cs="Arial"/>
          <w:lang w:eastAsia="es-ES"/>
        </w:rPr>
        <w:t xml:space="preserve"> La faja de los pasos de fauna a que se refiere esta ley, deberá ser sometida a cobertura vegetal, acorde con la respectiva caracterización del entorno biótico. </w:t>
      </w:r>
    </w:p>
    <w:p w:rsidR="00957263" w:rsidRPr="004C50F0" w:rsidRDefault="00957263" w:rsidP="00957263">
      <w:pPr>
        <w:spacing w:after="0"/>
        <w:ind w:right="-7"/>
        <w:jc w:val="both"/>
        <w:cnfStyle w:val="001000000000" w:firstRow="0" w:lastRow="0" w:firstColumn="1" w:lastColumn="0" w:oddVBand="0" w:evenVBand="0" w:oddHBand="0" w:evenHBand="0" w:firstRowFirstColumn="0" w:firstRowLastColumn="0" w:lastRowFirstColumn="0" w:lastRowLastColumn="0"/>
        <w:rPr>
          <w:rFonts w:ascii="Arial" w:eastAsiaTheme="minorEastAsia" w:hAnsi="Arial" w:cs="Arial"/>
          <w:lang w:eastAsia="es-ES"/>
        </w:rPr>
      </w:pPr>
    </w:p>
    <w:p w:rsidR="00957263" w:rsidRDefault="00957263" w:rsidP="00957263">
      <w:pPr>
        <w:spacing w:after="0"/>
        <w:ind w:right="-7"/>
        <w:jc w:val="both"/>
        <w:cnfStyle w:val="001000000000" w:firstRow="0" w:lastRow="0" w:firstColumn="1" w:lastColumn="0" w:oddVBand="0" w:evenVBand="0" w:oddHBand="0" w:evenHBand="0" w:firstRowFirstColumn="0" w:firstRowLastColumn="0" w:lastRowFirstColumn="0" w:lastRowLastColumn="0"/>
        <w:rPr>
          <w:rFonts w:ascii="Arial" w:eastAsiaTheme="minorEastAsia" w:hAnsi="Arial" w:cs="Arial"/>
          <w:lang w:eastAsia="es-ES"/>
        </w:rPr>
      </w:pPr>
      <w:r w:rsidRPr="004C50F0">
        <w:rPr>
          <w:rFonts w:ascii="Arial" w:eastAsiaTheme="minorEastAsia" w:hAnsi="Arial" w:cs="Arial"/>
          <w:b/>
          <w:lang w:eastAsia="es-ES"/>
        </w:rPr>
        <w:t>Parágrafo.</w:t>
      </w:r>
      <w:r w:rsidRPr="004C50F0">
        <w:rPr>
          <w:rFonts w:ascii="Arial" w:eastAsiaTheme="minorEastAsia" w:hAnsi="Arial" w:cs="Arial"/>
          <w:lang w:eastAsia="es-ES"/>
        </w:rPr>
        <w:t xml:space="preserve"> El estudio de impacto ambiental del que habla la Ley 99 de 1993 o la norma que haga sus veces, deberá contener un capítulo dedicado a los pasos de fauna y en él se podrán incluir pasos nuevos a los del diseño vial, y proponer lugares diferentes de localización. En caso de ser necesario se consensuará de manera articulada con las autoridades de los territorios étnicos en los términos previstos en la Constitución y la Ley.</w:t>
      </w:r>
    </w:p>
    <w:p w:rsidR="00957263" w:rsidRDefault="00957263" w:rsidP="00957263">
      <w:pPr>
        <w:spacing w:after="0"/>
        <w:ind w:right="-7"/>
        <w:jc w:val="both"/>
        <w:cnfStyle w:val="001000100000" w:firstRow="0" w:lastRow="0" w:firstColumn="1" w:lastColumn="0" w:oddVBand="0" w:evenVBand="0" w:oddHBand="1" w:evenHBand="0" w:firstRowFirstColumn="0" w:firstRowLastColumn="0" w:lastRowFirstColumn="0" w:lastRowLastColumn="0"/>
        <w:rPr>
          <w:rFonts w:ascii="Arial" w:eastAsiaTheme="minorEastAsia" w:hAnsi="Arial" w:cs="Arial"/>
          <w:b/>
          <w:lang w:eastAsia="es-ES"/>
        </w:rPr>
      </w:pPr>
    </w:p>
    <w:p w:rsidR="00957263" w:rsidRPr="004C50F0" w:rsidRDefault="00957263" w:rsidP="00957263">
      <w:pPr>
        <w:spacing w:after="0"/>
        <w:ind w:right="-7"/>
        <w:jc w:val="both"/>
        <w:cnfStyle w:val="001000100000" w:firstRow="0" w:lastRow="0" w:firstColumn="1" w:lastColumn="0" w:oddVBand="0" w:evenVBand="0" w:oddHBand="1" w:evenHBand="0" w:firstRowFirstColumn="0" w:firstRowLastColumn="0" w:lastRowFirstColumn="0" w:lastRowLastColumn="0"/>
        <w:rPr>
          <w:rFonts w:ascii="Arial" w:eastAsiaTheme="minorEastAsia" w:hAnsi="Arial" w:cs="Arial"/>
          <w:lang w:eastAsia="es-ES"/>
        </w:rPr>
      </w:pPr>
      <w:r w:rsidRPr="004C50F0">
        <w:rPr>
          <w:rFonts w:ascii="Arial" w:eastAsiaTheme="minorEastAsia" w:hAnsi="Arial" w:cs="Arial"/>
          <w:b/>
          <w:lang w:eastAsia="es-ES"/>
        </w:rPr>
        <w:t>Artículo 5°.</w:t>
      </w:r>
      <w:r w:rsidRPr="004C50F0">
        <w:rPr>
          <w:rFonts w:ascii="Arial" w:eastAsiaTheme="minorEastAsia" w:hAnsi="Arial" w:cs="Arial"/>
          <w:lang w:eastAsia="es-ES"/>
        </w:rPr>
        <w:t xml:space="preserve"> El mantenimiento de la infraestructura diseñada como paso de fauna, será responsabilidad de la entidad o concesionario responsable del mantenimiento de la vía y deberá ser complementada con la instalación de señales preventivas a lo largo del corredor de los proyectos con el fin de alertar a los usuarios sobre la presencia de los mismos, esta señalización deberá estar de acuerdo con la normativa expedida por el Ministerio de Transporte.</w:t>
      </w:r>
    </w:p>
    <w:p w:rsidR="00957263" w:rsidRPr="004C50F0" w:rsidRDefault="00957263" w:rsidP="00957263">
      <w:pPr>
        <w:spacing w:after="0"/>
        <w:ind w:right="-7"/>
        <w:jc w:val="both"/>
        <w:cnfStyle w:val="001000100000" w:firstRow="0" w:lastRow="0" w:firstColumn="1" w:lastColumn="0" w:oddVBand="0" w:evenVBand="0" w:oddHBand="1" w:evenHBand="0" w:firstRowFirstColumn="0" w:firstRowLastColumn="0" w:lastRowFirstColumn="0" w:lastRowLastColumn="0"/>
        <w:rPr>
          <w:rFonts w:ascii="Arial" w:eastAsiaTheme="minorEastAsia" w:hAnsi="Arial" w:cs="Arial"/>
          <w:lang w:eastAsia="es-ES"/>
        </w:rPr>
      </w:pPr>
    </w:p>
    <w:p w:rsidR="00957263" w:rsidRPr="004C50F0" w:rsidRDefault="00957263" w:rsidP="00957263">
      <w:pPr>
        <w:spacing w:after="0"/>
        <w:ind w:right="-7"/>
        <w:jc w:val="both"/>
        <w:cnfStyle w:val="001000100000" w:firstRow="0" w:lastRow="0" w:firstColumn="1" w:lastColumn="0" w:oddVBand="0" w:evenVBand="0" w:oddHBand="1" w:evenHBand="0" w:firstRowFirstColumn="0" w:firstRowLastColumn="0" w:lastRowFirstColumn="0" w:lastRowLastColumn="0"/>
        <w:rPr>
          <w:rFonts w:ascii="Arial" w:eastAsiaTheme="minorEastAsia" w:hAnsi="Arial" w:cs="Arial"/>
          <w:lang w:eastAsia="es-ES"/>
        </w:rPr>
      </w:pPr>
      <w:r w:rsidRPr="004C50F0">
        <w:rPr>
          <w:rFonts w:ascii="Arial" w:eastAsiaTheme="minorEastAsia" w:hAnsi="Arial" w:cs="Arial"/>
          <w:b/>
          <w:lang w:eastAsia="es-ES"/>
        </w:rPr>
        <w:t>Parágrafo.</w:t>
      </w:r>
      <w:r w:rsidRPr="004C50F0">
        <w:rPr>
          <w:rFonts w:ascii="Arial" w:eastAsiaTheme="minorEastAsia" w:hAnsi="Arial" w:cs="Arial"/>
          <w:lang w:eastAsia="es-ES"/>
        </w:rPr>
        <w:t xml:space="preserve"> La entidad o concesionario responsable del mantenimiento de la vía, georreferenciará los pasos de fauna y las características de su construcción y adecuación al Ministerio de Ambiente y Desarrollo Sostenible, al Ministerio de Transporte, para que estas entidades tengan el inventario y el sistema de información geográfica (SIG) de los pasos de fauna que deberá ser ampliamente publicitado.</w:t>
      </w:r>
    </w:p>
    <w:p w:rsidR="00957263" w:rsidRPr="004C50F0" w:rsidRDefault="00957263" w:rsidP="00957263">
      <w:pPr>
        <w:spacing w:after="0"/>
        <w:ind w:right="-7"/>
        <w:jc w:val="both"/>
        <w:cnfStyle w:val="001000000000" w:firstRow="0" w:lastRow="0" w:firstColumn="1" w:lastColumn="0" w:oddVBand="0" w:evenVBand="0" w:oddHBand="0" w:evenHBand="0" w:firstRowFirstColumn="0" w:firstRowLastColumn="0" w:lastRowFirstColumn="0" w:lastRowLastColumn="0"/>
        <w:rPr>
          <w:rFonts w:ascii="Arial" w:eastAsiaTheme="minorEastAsia" w:hAnsi="Arial" w:cs="Arial"/>
          <w:lang w:eastAsia="es-ES"/>
        </w:rPr>
      </w:pPr>
    </w:p>
    <w:p w:rsidR="00957263" w:rsidRDefault="00957263" w:rsidP="00957263">
      <w:pPr>
        <w:spacing w:after="0"/>
        <w:ind w:right="-7"/>
        <w:jc w:val="both"/>
        <w:cnfStyle w:val="001000100000" w:firstRow="0" w:lastRow="0" w:firstColumn="1" w:lastColumn="0" w:oddVBand="0" w:evenVBand="0" w:oddHBand="1" w:evenHBand="0" w:firstRowFirstColumn="0" w:firstRowLastColumn="0" w:lastRowFirstColumn="0" w:lastRowLastColumn="0"/>
        <w:rPr>
          <w:rFonts w:ascii="Arial" w:eastAsiaTheme="minorEastAsia" w:hAnsi="Arial" w:cs="Arial"/>
          <w:lang w:eastAsia="es-ES"/>
        </w:rPr>
      </w:pPr>
      <w:r w:rsidRPr="004C50F0">
        <w:rPr>
          <w:rFonts w:ascii="Arial" w:eastAsiaTheme="minorEastAsia" w:hAnsi="Arial" w:cs="Arial"/>
          <w:b/>
          <w:lang w:eastAsia="es-ES"/>
        </w:rPr>
        <w:t>Artículo 6°.</w:t>
      </w:r>
      <w:r w:rsidRPr="004C50F0">
        <w:rPr>
          <w:rFonts w:ascii="Arial" w:eastAsiaTheme="minorEastAsia" w:hAnsi="Arial" w:cs="Arial"/>
          <w:lang w:eastAsia="es-ES"/>
        </w:rPr>
        <w:t xml:space="preserve"> La Nación, así como las Gobernaciones, Municipios, institutos de investigación y las autoridades ambientales deberán trabajar de forma articulada para generar espacios pedagógicos que permitan el conocimiento, conservación de la fauna y los impactos que tiene los proyectos, obras o actividades de infraestructura vial.</w:t>
      </w:r>
    </w:p>
    <w:p w:rsidR="00957263" w:rsidRDefault="00957263" w:rsidP="00957263">
      <w:pPr>
        <w:spacing w:after="0"/>
        <w:ind w:right="-7"/>
        <w:jc w:val="both"/>
        <w:cnfStyle w:val="001000100000" w:firstRow="0" w:lastRow="0" w:firstColumn="1" w:lastColumn="0" w:oddVBand="0" w:evenVBand="0" w:oddHBand="1" w:evenHBand="0" w:firstRowFirstColumn="0" w:firstRowLastColumn="0" w:lastRowFirstColumn="0" w:lastRowLastColumn="0"/>
        <w:rPr>
          <w:rFonts w:ascii="Arial" w:eastAsiaTheme="minorEastAsia" w:hAnsi="Arial" w:cs="Arial"/>
          <w:lang w:eastAsia="es-ES"/>
        </w:rPr>
      </w:pPr>
    </w:p>
    <w:p w:rsidR="00957263" w:rsidRPr="004C50F0" w:rsidRDefault="00957263" w:rsidP="00957263">
      <w:pPr>
        <w:spacing w:after="0"/>
        <w:ind w:right="-7"/>
        <w:jc w:val="both"/>
        <w:cnfStyle w:val="001000100000" w:firstRow="0" w:lastRow="0" w:firstColumn="1" w:lastColumn="0" w:oddVBand="0" w:evenVBand="0" w:oddHBand="1" w:evenHBand="0" w:firstRowFirstColumn="0" w:firstRowLastColumn="0" w:lastRowFirstColumn="0" w:lastRowLastColumn="0"/>
        <w:rPr>
          <w:rFonts w:ascii="Arial" w:eastAsiaTheme="minorEastAsia" w:hAnsi="Arial" w:cs="Arial"/>
          <w:lang w:eastAsia="es-ES"/>
        </w:rPr>
      </w:pPr>
      <w:r w:rsidRPr="004C50F0">
        <w:rPr>
          <w:rFonts w:ascii="Arial" w:eastAsiaTheme="minorEastAsia" w:hAnsi="Arial" w:cs="Arial"/>
          <w:b/>
          <w:lang w:eastAsia="es-ES"/>
        </w:rPr>
        <w:t>Artículo 7°.</w:t>
      </w:r>
      <w:r w:rsidRPr="004C50F0">
        <w:rPr>
          <w:rFonts w:ascii="Arial" w:eastAsiaTheme="minorEastAsia" w:hAnsi="Arial" w:cs="Arial"/>
          <w:lang w:eastAsia="es-ES"/>
        </w:rPr>
        <w:t xml:space="preserve"> Una vez promulgada esta ley, el Gobierno Nacional tendrá hasta un (1) año para la reglamentación de los términos de referencia marco para los pasos de fauna, </w:t>
      </w:r>
      <w:r w:rsidRPr="004C50F0">
        <w:rPr>
          <w:rFonts w:ascii="Arial" w:hAnsi="Arial" w:cs="Arial"/>
        </w:rPr>
        <w:t>cuando</w:t>
      </w:r>
      <w:r w:rsidRPr="004C50F0">
        <w:rPr>
          <w:rFonts w:ascii="Arial" w:eastAsiaTheme="minorEastAsia" w:hAnsi="Arial" w:cs="Arial"/>
          <w:lang w:eastAsia="es-ES"/>
        </w:rPr>
        <w:t xml:space="preserve"> se ejecutan trabajos de construcción, rehabilitación, mantenimiento en una determinada vía y/o puente, o en zona adyacente a la misma, en coordinación con las Autoridades Ambientales del Sistema Nacional Ambiental – SINA. </w:t>
      </w:r>
    </w:p>
    <w:p w:rsidR="00957263" w:rsidRPr="004C50F0" w:rsidRDefault="00957263" w:rsidP="00957263">
      <w:pPr>
        <w:spacing w:after="0"/>
        <w:ind w:right="-7"/>
        <w:jc w:val="both"/>
        <w:cnfStyle w:val="001000100000" w:firstRow="0" w:lastRow="0" w:firstColumn="1" w:lastColumn="0" w:oddVBand="0" w:evenVBand="0" w:oddHBand="1" w:evenHBand="0" w:firstRowFirstColumn="0" w:firstRowLastColumn="0" w:lastRowFirstColumn="0" w:lastRowLastColumn="0"/>
        <w:rPr>
          <w:rFonts w:ascii="Arial" w:eastAsiaTheme="minorEastAsia" w:hAnsi="Arial" w:cs="Arial"/>
          <w:lang w:eastAsia="es-ES"/>
        </w:rPr>
      </w:pPr>
    </w:p>
    <w:p w:rsidR="00957263" w:rsidRPr="004C50F0" w:rsidRDefault="00957263" w:rsidP="00957263">
      <w:pPr>
        <w:spacing w:after="0"/>
        <w:ind w:right="-7"/>
        <w:jc w:val="both"/>
        <w:rPr>
          <w:rFonts w:ascii="Arial" w:eastAsiaTheme="minorEastAsia" w:hAnsi="Arial" w:cs="Arial"/>
          <w:lang w:eastAsia="es-ES"/>
        </w:rPr>
      </w:pPr>
      <w:r w:rsidRPr="004C50F0">
        <w:rPr>
          <w:rFonts w:ascii="Arial" w:eastAsiaTheme="minorEastAsia" w:hAnsi="Arial" w:cs="Arial"/>
          <w:b/>
          <w:lang w:eastAsia="es-ES"/>
        </w:rPr>
        <w:lastRenderedPageBreak/>
        <w:t>Artículo 8°. Vigencia.</w:t>
      </w:r>
      <w:r w:rsidRPr="004C50F0">
        <w:rPr>
          <w:rFonts w:ascii="Arial" w:eastAsiaTheme="minorEastAsia" w:hAnsi="Arial" w:cs="Arial"/>
          <w:lang w:eastAsia="es-ES"/>
        </w:rPr>
        <w:t xml:space="preserve"> Esta ley rige a partir de su promulgación y deroga todas las normas que le sean contrarias.</w:t>
      </w:r>
    </w:p>
    <w:p w:rsidR="00F357DB" w:rsidRDefault="00F357DB" w:rsidP="004C50F0">
      <w:pPr>
        <w:spacing w:after="0"/>
        <w:rPr>
          <w:rFonts w:ascii="Arial" w:hAnsi="Arial" w:cs="Arial"/>
          <w:b/>
          <w:color w:val="000000" w:themeColor="text1"/>
        </w:rPr>
      </w:pPr>
    </w:p>
    <w:p w:rsidR="00F357DB" w:rsidRDefault="00F357DB" w:rsidP="004C50F0">
      <w:pPr>
        <w:spacing w:after="0"/>
        <w:rPr>
          <w:rFonts w:ascii="Arial" w:hAnsi="Arial" w:cs="Arial"/>
          <w:b/>
          <w:color w:val="000000" w:themeColor="text1"/>
        </w:rPr>
      </w:pPr>
      <w:bookmarkStart w:id="0" w:name="_GoBack"/>
      <w:bookmarkEnd w:id="0"/>
    </w:p>
    <w:p w:rsidR="00957263" w:rsidRDefault="00957263" w:rsidP="004C50F0">
      <w:pPr>
        <w:spacing w:after="0"/>
        <w:rPr>
          <w:rFonts w:ascii="Arial" w:hAnsi="Arial" w:cs="Arial"/>
          <w:b/>
          <w:color w:val="000000" w:themeColor="text1"/>
        </w:rPr>
      </w:pPr>
    </w:p>
    <w:p w:rsidR="00957263" w:rsidRDefault="00957263" w:rsidP="004C50F0">
      <w:pPr>
        <w:spacing w:after="0"/>
        <w:rPr>
          <w:rFonts w:ascii="Arial" w:hAnsi="Arial" w:cs="Arial"/>
          <w:b/>
          <w:color w:val="000000" w:themeColor="text1"/>
        </w:rPr>
      </w:pPr>
    </w:p>
    <w:p w:rsidR="00957263" w:rsidRDefault="00957263" w:rsidP="004C50F0">
      <w:pPr>
        <w:spacing w:after="0"/>
        <w:rPr>
          <w:rFonts w:ascii="Arial" w:hAnsi="Arial" w:cs="Arial"/>
          <w:b/>
          <w:color w:val="000000" w:themeColor="text1"/>
        </w:rPr>
      </w:pPr>
    </w:p>
    <w:p w:rsidR="003E72D4" w:rsidRDefault="003E72D4" w:rsidP="00957263">
      <w:pPr>
        <w:spacing w:after="0"/>
        <w:rPr>
          <w:rFonts w:ascii="Arial" w:hAnsi="Arial" w:cs="Arial"/>
          <w:b/>
          <w:color w:val="000000" w:themeColor="text1"/>
        </w:rPr>
      </w:pPr>
    </w:p>
    <w:p w:rsidR="003E72D4" w:rsidRDefault="003E72D4" w:rsidP="00957263">
      <w:pPr>
        <w:spacing w:after="0"/>
        <w:rPr>
          <w:rFonts w:ascii="Arial" w:hAnsi="Arial" w:cs="Arial"/>
          <w:b/>
          <w:color w:val="000000" w:themeColor="text1"/>
        </w:rPr>
      </w:pPr>
    </w:p>
    <w:p w:rsidR="00957263" w:rsidRPr="004C50F0" w:rsidRDefault="00957263" w:rsidP="00957263">
      <w:pPr>
        <w:spacing w:after="0"/>
        <w:rPr>
          <w:rFonts w:ascii="Arial" w:hAnsi="Arial" w:cs="Arial"/>
          <w:b/>
          <w:color w:val="000000" w:themeColor="text1"/>
        </w:rPr>
      </w:pPr>
      <w:r w:rsidRPr="004C50F0">
        <w:rPr>
          <w:rFonts w:ascii="Arial" w:hAnsi="Arial" w:cs="Arial"/>
          <w:b/>
          <w:color w:val="000000" w:themeColor="text1"/>
        </w:rPr>
        <w:t>CESAR AUGUSTO PACHON ACHURY</w:t>
      </w:r>
    </w:p>
    <w:p w:rsidR="00957263" w:rsidRPr="004C50F0" w:rsidRDefault="00957263" w:rsidP="00957263">
      <w:pPr>
        <w:tabs>
          <w:tab w:val="left" w:pos="2925"/>
        </w:tabs>
        <w:spacing w:after="0"/>
        <w:rPr>
          <w:rFonts w:ascii="Arial" w:eastAsiaTheme="minorHAnsi" w:hAnsi="Arial" w:cs="Arial"/>
          <w:color w:val="000000" w:themeColor="text1"/>
        </w:rPr>
      </w:pPr>
      <w:r w:rsidRPr="004C50F0">
        <w:rPr>
          <w:rFonts w:ascii="Arial" w:eastAsiaTheme="minorHAnsi" w:hAnsi="Arial" w:cs="Arial"/>
          <w:color w:val="000000" w:themeColor="text1"/>
        </w:rPr>
        <w:t>Representante a la Cámara por Boyacá</w:t>
      </w:r>
    </w:p>
    <w:p w:rsidR="00957263" w:rsidRPr="004C50F0" w:rsidRDefault="00957263" w:rsidP="00957263">
      <w:pPr>
        <w:tabs>
          <w:tab w:val="left" w:pos="2925"/>
        </w:tabs>
        <w:spacing w:after="0"/>
        <w:rPr>
          <w:rFonts w:ascii="Arial" w:eastAsiaTheme="minorHAnsi" w:hAnsi="Arial" w:cs="Arial"/>
          <w:color w:val="000000" w:themeColor="text1"/>
        </w:rPr>
      </w:pPr>
      <w:r w:rsidRPr="004C50F0">
        <w:rPr>
          <w:rFonts w:ascii="Arial" w:hAnsi="Arial" w:cs="Arial"/>
          <w:color w:val="000000" w:themeColor="text1"/>
        </w:rPr>
        <w:t>Movimiento Alternativo Indígena y Social MAIS</w:t>
      </w:r>
    </w:p>
    <w:p w:rsidR="00957263" w:rsidRDefault="00957263" w:rsidP="004C50F0">
      <w:pPr>
        <w:spacing w:after="0"/>
        <w:rPr>
          <w:rFonts w:ascii="Arial" w:hAnsi="Arial" w:cs="Arial"/>
          <w:b/>
          <w:color w:val="000000" w:themeColor="text1"/>
        </w:rPr>
      </w:pPr>
    </w:p>
    <w:p w:rsidR="00957263" w:rsidRDefault="00957263" w:rsidP="004C50F0">
      <w:pPr>
        <w:spacing w:after="0"/>
        <w:rPr>
          <w:rFonts w:ascii="Arial" w:hAnsi="Arial" w:cs="Arial"/>
          <w:b/>
          <w:color w:val="000000" w:themeColor="text1"/>
        </w:rPr>
      </w:pPr>
    </w:p>
    <w:p w:rsidR="00957263" w:rsidRDefault="00957263" w:rsidP="004C50F0">
      <w:pPr>
        <w:spacing w:after="0"/>
        <w:rPr>
          <w:rFonts w:ascii="Arial" w:hAnsi="Arial" w:cs="Arial"/>
          <w:b/>
          <w:color w:val="000000" w:themeColor="text1"/>
        </w:rPr>
      </w:pPr>
    </w:p>
    <w:p w:rsidR="00957263" w:rsidRDefault="00957263" w:rsidP="004C50F0">
      <w:pPr>
        <w:spacing w:after="0"/>
        <w:rPr>
          <w:rFonts w:ascii="Arial" w:hAnsi="Arial" w:cs="Arial"/>
          <w:b/>
          <w:color w:val="000000" w:themeColor="text1"/>
        </w:rPr>
      </w:pPr>
    </w:p>
    <w:p w:rsidR="00957263" w:rsidRDefault="00957263" w:rsidP="004C50F0">
      <w:pPr>
        <w:spacing w:after="0"/>
        <w:rPr>
          <w:rFonts w:ascii="Arial" w:hAnsi="Arial" w:cs="Arial"/>
          <w:b/>
          <w:color w:val="000000" w:themeColor="text1"/>
        </w:rPr>
      </w:pPr>
    </w:p>
    <w:p w:rsidR="00957263" w:rsidRDefault="00957263" w:rsidP="004C50F0">
      <w:pPr>
        <w:spacing w:after="0"/>
        <w:rPr>
          <w:rFonts w:ascii="Arial" w:hAnsi="Arial" w:cs="Arial"/>
          <w:b/>
          <w:color w:val="000000" w:themeColor="text1"/>
        </w:rPr>
      </w:pPr>
    </w:p>
    <w:p w:rsidR="00957263" w:rsidRDefault="00957263" w:rsidP="004C50F0">
      <w:pPr>
        <w:spacing w:after="0"/>
        <w:rPr>
          <w:rFonts w:ascii="Arial" w:hAnsi="Arial" w:cs="Arial"/>
          <w:b/>
          <w:color w:val="000000" w:themeColor="text1"/>
        </w:rPr>
      </w:pPr>
    </w:p>
    <w:p w:rsidR="00957263" w:rsidRDefault="00957263" w:rsidP="004C50F0">
      <w:pPr>
        <w:spacing w:after="0"/>
        <w:rPr>
          <w:rFonts w:ascii="Arial" w:hAnsi="Arial" w:cs="Arial"/>
          <w:b/>
          <w:color w:val="000000" w:themeColor="text1"/>
        </w:rPr>
      </w:pPr>
    </w:p>
    <w:p w:rsidR="00957263" w:rsidRDefault="00957263" w:rsidP="004C50F0">
      <w:pPr>
        <w:spacing w:after="0"/>
        <w:rPr>
          <w:rFonts w:ascii="Arial" w:hAnsi="Arial" w:cs="Arial"/>
          <w:b/>
          <w:color w:val="000000" w:themeColor="text1"/>
        </w:rPr>
      </w:pPr>
    </w:p>
    <w:p w:rsidR="00957263" w:rsidRDefault="00957263" w:rsidP="004C50F0">
      <w:pPr>
        <w:spacing w:after="0"/>
        <w:rPr>
          <w:rFonts w:ascii="Arial" w:hAnsi="Arial" w:cs="Arial"/>
          <w:b/>
          <w:color w:val="000000" w:themeColor="text1"/>
        </w:rPr>
      </w:pPr>
    </w:p>
    <w:p w:rsidR="00957263" w:rsidRDefault="00957263" w:rsidP="004C50F0">
      <w:pPr>
        <w:spacing w:after="0"/>
        <w:rPr>
          <w:rFonts w:ascii="Arial" w:hAnsi="Arial" w:cs="Arial"/>
          <w:b/>
          <w:color w:val="000000" w:themeColor="text1"/>
        </w:rPr>
      </w:pPr>
    </w:p>
    <w:p w:rsidR="00957263" w:rsidRDefault="00957263" w:rsidP="004C50F0">
      <w:pPr>
        <w:spacing w:after="0"/>
        <w:rPr>
          <w:rFonts w:ascii="Arial" w:hAnsi="Arial" w:cs="Arial"/>
          <w:b/>
          <w:color w:val="000000" w:themeColor="text1"/>
        </w:rPr>
      </w:pPr>
    </w:p>
    <w:p w:rsidR="00957263" w:rsidRDefault="00957263" w:rsidP="004C50F0">
      <w:pPr>
        <w:spacing w:after="0"/>
        <w:rPr>
          <w:rFonts w:ascii="Arial" w:hAnsi="Arial" w:cs="Arial"/>
          <w:b/>
          <w:color w:val="000000" w:themeColor="text1"/>
        </w:rPr>
      </w:pPr>
    </w:p>
    <w:p w:rsidR="00957263" w:rsidRDefault="00957263" w:rsidP="004C50F0">
      <w:pPr>
        <w:spacing w:after="0"/>
        <w:rPr>
          <w:rFonts w:ascii="Arial" w:hAnsi="Arial" w:cs="Arial"/>
          <w:b/>
          <w:color w:val="000000" w:themeColor="text1"/>
        </w:rPr>
      </w:pPr>
    </w:p>
    <w:p w:rsidR="00957263" w:rsidRDefault="00957263" w:rsidP="004C50F0">
      <w:pPr>
        <w:spacing w:after="0"/>
        <w:rPr>
          <w:rFonts w:ascii="Arial" w:hAnsi="Arial" w:cs="Arial"/>
          <w:b/>
          <w:color w:val="000000" w:themeColor="text1"/>
        </w:rPr>
      </w:pPr>
    </w:p>
    <w:p w:rsidR="00957263" w:rsidRDefault="00957263" w:rsidP="004C50F0">
      <w:pPr>
        <w:spacing w:after="0"/>
        <w:rPr>
          <w:rFonts w:ascii="Arial" w:hAnsi="Arial" w:cs="Arial"/>
          <w:b/>
          <w:color w:val="000000" w:themeColor="text1"/>
        </w:rPr>
      </w:pPr>
    </w:p>
    <w:p w:rsidR="00957263" w:rsidRDefault="00957263" w:rsidP="004C50F0">
      <w:pPr>
        <w:spacing w:after="0"/>
        <w:rPr>
          <w:rFonts w:ascii="Arial" w:hAnsi="Arial" w:cs="Arial"/>
          <w:b/>
          <w:color w:val="000000" w:themeColor="text1"/>
        </w:rPr>
      </w:pPr>
    </w:p>
    <w:p w:rsidR="00957263" w:rsidRDefault="00957263" w:rsidP="004C50F0">
      <w:pPr>
        <w:spacing w:after="0"/>
        <w:rPr>
          <w:rFonts w:ascii="Arial" w:hAnsi="Arial" w:cs="Arial"/>
          <w:b/>
          <w:color w:val="000000" w:themeColor="text1"/>
        </w:rPr>
      </w:pPr>
    </w:p>
    <w:p w:rsidR="00957263" w:rsidRDefault="00957263" w:rsidP="004C50F0">
      <w:pPr>
        <w:spacing w:after="0"/>
        <w:rPr>
          <w:rFonts w:ascii="Arial" w:hAnsi="Arial" w:cs="Arial"/>
          <w:b/>
          <w:color w:val="000000" w:themeColor="text1"/>
        </w:rPr>
      </w:pPr>
    </w:p>
    <w:p w:rsidR="00957263" w:rsidRDefault="00957263" w:rsidP="004C50F0">
      <w:pPr>
        <w:spacing w:after="0"/>
        <w:rPr>
          <w:rFonts w:ascii="Arial" w:hAnsi="Arial" w:cs="Arial"/>
          <w:b/>
          <w:color w:val="000000" w:themeColor="text1"/>
        </w:rPr>
      </w:pPr>
    </w:p>
    <w:p w:rsidR="00957263" w:rsidRDefault="00957263" w:rsidP="004C50F0">
      <w:pPr>
        <w:spacing w:after="0"/>
        <w:rPr>
          <w:rFonts w:ascii="Arial" w:hAnsi="Arial" w:cs="Arial"/>
          <w:b/>
          <w:color w:val="000000" w:themeColor="text1"/>
        </w:rPr>
      </w:pPr>
    </w:p>
    <w:p w:rsidR="00957263" w:rsidRDefault="00957263" w:rsidP="004C50F0">
      <w:pPr>
        <w:spacing w:after="0"/>
        <w:rPr>
          <w:rFonts w:ascii="Arial" w:hAnsi="Arial" w:cs="Arial"/>
          <w:b/>
          <w:color w:val="000000" w:themeColor="text1"/>
        </w:rPr>
      </w:pPr>
    </w:p>
    <w:p w:rsidR="00957263" w:rsidRDefault="00957263" w:rsidP="004C50F0">
      <w:pPr>
        <w:spacing w:after="0"/>
        <w:rPr>
          <w:rFonts w:ascii="Arial" w:hAnsi="Arial" w:cs="Arial"/>
          <w:b/>
          <w:color w:val="000000" w:themeColor="text1"/>
        </w:rPr>
      </w:pPr>
    </w:p>
    <w:p w:rsidR="00957263" w:rsidRDefault="00957263" w:rsidP="004C50F0">
      <w:pPr>
        <w:spacing w:after="0"/>
        <w:rPr>
          <w:rFonts w:ascii="Arial" w:hAnsi="Arial" w:cs="Arial"/>
          <w:b/>
          <w:color w:val="000000" w:themeColor="text1"/>
        </w:rPr>
      </w:pPr>
    </w:p>
    <w:p w:rsidR="00957263" w:rsidRDefault="00957263" w:rsidP="004C50F0">
      <w:pPr>
        <w:spacing w:after="0"/>
        <w:rPr>
          <w:rFonts w:ascii="Arial" w:hAnsi="Arial" w:cs="Arial"/>
          <w:b/>
          <w:color w:val="000000" w:themeColor="text1"/>
        </w:rPr>
      </w:pPr>
    </w:p>
    <w:p w:rsidR="00957263" w:rsidRDefault="00957263" w:rsidP="004C50F0">
      <w:pPr>
        <w:spacing w:after="0"/>
        <w:rPr>
          <w:rFonts w:ascii="Arial" w:hAnsi="Arial" w:cs="Arial"/>
          <w:b/>
          <w:color w:val="000000" w:themeColor="text1"/>
        </w:rPr>
      </w:pPr>
    </w:p>
    <w:p w:rsidR="00957263" w:rsidRDefault="00957263" w:rsidP="004C50F0">
      <w:pPr>
        <w:spacing w:after="0"/>
        <w:rPr>
          <w:rFonts w:ascii="Arial" w:hAnsi="Arial" w:cs="Arial"/>
          <w:b/>
          <w:color w:val="000000" w:themeColor="text1"/>
        </w:rPr>
      </w:pPr>
    </w:p>
    <w:p w:rsidR="00957263" w:rsidRDefault="00957263" w:rsidP="004C50F0">
      <w:pPr>
        <w:spacing w:after="0"/>
        <w:rPr>
          <w:rFonts w:ascii="Arial" w:hAnsi="Arial" w:cs="Arial"/>
          <w:b/>
          <w:color w:val="000000" w:themeColor="text1"/>
        </w:rPr>
      </w:pPr>
    </w:p>
    <w:p w:rsidR="00957263" w:rsidRDefault="00957263" w:rsidP="004C50F0">
      <w:pPr>
        <w:spacing w:after="0"/>
        <w:rPr>
          <w:rFonts w:ascii="Arial" w:hAnsi="Arial" w:cs="Arial"/>
          <w:b/>
          <w:color w:val="000000" w:themeColor="text1"/>
        </w:rPr>
      </w:pPr>
    </w:p>
    <w:p w:rsidR="00301163" w:rsidRDefault="00542D55" w:rsidP="004C50F0">
      <w:pPr>
        <w:spacing w:after="0"/>
        <w:rPr>
          <w:rFonts w:ascii="Arial" w:hAnsi="Arial" w:cs="Arial"/>
          <w:b/>
          <w:color w:val="000000" w:themeColor="text1"/>
        </w:rPr>
      </w:pPr>
      <w:r>
        <w:rPr>
          <w:rFonts w:ascii="Arial" w:hAnsi="Arial" w:cs="Arial"/>
          <w:b/>
          <w:color w:val="000000" w:themeColor="text1"/>
        </w:rPr>
        <w:t>ANEXO PROPOSICIONES AL PROYECTO DE LEY 008/2017</w:t>
      </w:r>
    </w:p>
    <w:p w:rsidR="00542D55" w:rsidRPr="00542D55" w:rsidRDefault="00542D55" w:rsidP="00542D55">
      <w:pPr>
        <w:spacing w:after="0" w:line="360" w:lineRule="auto"/>
        <w:jc w:val="both"/>
        <w:rPr>
          <w:rFonts w:ascii="Arial" w:hAnsi="Arial" w:cs="Arial"/>
          <w:color w:val="222222"/>
          <w:shd w:val="clear" w:color="auto" w:fill="FFFFFF"/>
        </w:rPr>
      </w:pPr>
    </w:p>
    <w:p w:rsidR="00542D55" w:rsidRPr="00207ECE" w:rsidRDefault="00542D55" w:rsidP="006B5A8E">
      <w:pPr>
        <w:autoSpaceDE w:val="0"/>
        <w:autoSpaceDN w:val="0"/>
        <w:adjustRightInd w:val="0"/>
        <w:spacing w:after="0" w:line="240" w:lineRule="auto"/>
        <w:jc w:val="both"/>
        <w:rPr>
          <w:rFonts w:ascii="Arial" w:hAnsi="Arial" w:cs="Arial"/>
        </w:rPr>
      </w:pPr>
      <w:r w:rsidRPr="00207ECE">
        <w:rPr>
          <w:rFonts w:ascii="Arial" w:hAnsi="Arial" w:cs="Arial"/>
          <w:color w:val="222222"/>
          <w:shd w:val="clear" w:color="auto" w:fill="FFFFFF"/>
        </w:rPr>
        <w:t xml:space="preserve">Teniendo en cuenta las proposiciones presentadas al proyecto de ley 008 de 2017, cuyo propósito se fundamentaba en </w:t>
      </w:r>
      <w:r w:rsidRPr="00207ECE">
        <w:rPr>
          <w:rFonts w:ascii="Arial" w:hAnsi="Arial" w:cs="Arial"/>
        </w:rPr>
        <w:t xml:space="preserve">promover la protección de los ecosistemas, la vida animal, sus hábitats naturales y la </w:t>
      </w:r>
      <w:r w:rsidRPr="00207ECE">
        <w:rPr>
          <w:rFonts w:ascii="Arial" w:hAnsi="Arial" w:cs="Arial"/>
          <w:b/>
          <w:bCs/>
        </w:rPr>
        <w:t xml:space="preserve">conservación </w:t>
      </w:r>
      <w:r w:rsidRPr="00207ECE">
        <w:rPr>
          <w:rFonts w:ascii="Arial" w:hAnsi="Arial" w:cs="Arial"/>
        </w:rPr>
        <w:t>de las especies el proyecto de ley buscaba garantizar el flujo normal y continuo de la fauna en territorios y ecosistemas fraccionados por la construcción de carreteras, generando un aislamiento de las especies de su entorno natural.</w:t>
      </w:r>
    </w:p>
    <w:p w:rsidR="00542D55" w:rsidRPr="00207ECE" w:rsidRDefault="00542D55" w:rsidP="006B5A8E">
      <w:pPr>
        <w:autoSpaceDE w:val="0"/>
        <w:autoSpaceDN w:val="0"/>
        <w:adjustRightInd w:val="0"/>
        <w:spacing w:after="0" w:line="240" w:lineRule="auto"/>
        <w:jc w:val="both"/>
        <w:rPr>
          <w:rFonts w:ascii="Arial" w:hAnsi="Arial" w:cs="Arial"/>
        </w:rPr>
      </w:pPr>
    </w:p>
    <w:p w:rsidR="00542D55" w:rsidRPr="00207ECE" w:rsidRDefault="00542D55" w:rsidP="006B5A8E">
      <w:pPr>
        <w:spacing w:after="0" w:line="240" w:lineRule="auto"/>
        <w:jc w:val="both"/>
        <w:rPr>
          <w:rFonts w:ascii="Arial" w:hAnsi="Arial" w:cs="Arial"/>
          <w:color w:val="222222"/>
          <w:shd w:val="clear" w:color="auto" w:fill="FFFFFF"/>
        </w:rPr>
      </w:pPr>
      <w:r w:rsidRPr="00207ECE">
        <w:rPr>
          <w:rFonts w:ascii="Arial" w:hAnsi="Arial" w:cs="Arial"/>
        </w:rPr>
        <w:t xml:space="preserve">De igual forma su objetivo pretendía establecer los requisitos ambientales para la construcción de vías terrestres en cuanto a pasos de fauna en todo el territorio nacional, poniendo por encima de cualquier circunstancia, </w:t>
      </w:r>
      <w:r w:rsidRPr="00207ECE">
        <w:rPr>
          <w:rFonts w:ascii="Arial" w:hAnsi="Arial" w:cs="Arial"/>
          <w:b/>
          <w:bCs/>
        </w:rPr>
        <w:t>la vida</w:t>
      </w:r>
      <w:r w:rsidRPr="00207ECE">
        <w:rPr>
          <w:rFonts w:ascii="Arial" w:hAnsi="Arial" w:cs="Arial"/>
        </w:rPr>
        <w:t xml:space="preserve"> de los denominados </w:t>
      </w:r>
      <w:r w:rsidRPr="00207ECE">
        <w:rPr>
          <w:rFonts w:ascii="Arial" w:hAnsi="Arial" w:cs="Arial"/>
          <w:b/>
          <w:bCs/>
        </w:rPr>
        <w:t>“Seres Sintientes”</w:t>
      </w:r>
      <w:r w:rsidRPr="00207ECE">
        <w:rPr>
          <w:rFonts w:ascii="Arial" w:hAnsi="Arial" w:cs="Arial"/>
        </w:rPr>
        <w:t xml:space="preserve"> que se ve alterada por las grandes obras de infraestructura vial que se ejecutan en nuestro país.</w:t>
      </w:r>
    </w:p>
    <w:p w:rsidR="00542D55" w:rsidRPr="000175A9" w:rsidRDefault="00542D55" w:rsidP="006B5A8E">
      <w:pPr>
        <w:spacing w:after="0" w:line="240" w:lineRule="auto"/>
        <w:jc w:val="both"/>
        <w:rPr>
          <w:rFonts w:ascii="Arial" w:hAnsi="Arial" w:cs="Arial"/>
        </w:rPr>
      </w:pPr>
      <w:r>
        <w:rPr>
          <w:rFonts w:ascii="Arial" w:hAnsi="Arial" w:cs="Arial"/>
        </w:rPr>
        <w:t>El i</w:t>
      </w:r>
      <w:r w:rsidRPr="000175A9">
        <w:rPr>
          <w:rFonts w:ascii="Arial" w:hAnsi="Arial" w:cs="Arial"/>
        </w:rPr>
        <w:t xml:space="preserve">nforme de la sub comisión que analizo las proposiciones presentadas al proyecto de ley </w:t>
      </w:r>
      <w:r w:rsidRPr="000175A9">
        <w:rPr>
          <w:rFonts w:ascii="Arial" w:eastAsiaTheme="minorEastAsia" w:hAnsi="Arial" w:cs="Arial"/>
          <w:lang w:eastAsia="es-ES"/>
        </w:rPr>
        <w:t xml:space="preserve">No 008  DE 2017 Cámara. </w:t>
      </w:r>
      <w:r w:rsidRPr="000175A9">
        <w:rPr>
          <w:rFonts w:ascii="Arial" w:hAnsi="Arial" w:cs="Arial"/>
          <w:b/>
        </w:rPr>
        <w:t>Por medio de la cual se establecen requisitos para los pasos de fauna en la construcción de vías terrestres y se dictan otras disposiciones.</w:t>
      </w:r>
      <w:r>
        <w:rPr>
          <w:rFonts w:ascii="Arial" w:hAnsi="Arial" w:cs="Arial"/>
          <w:b/>
        </w:rPr>
        <w:t xml:space="preserve"> </w:t>
      </w:r>
      <w:r w:rsidRPr="00207ECE">
        <w:rPr>
          <w:rFonts w:ascii="Arial" w:hAnsi="Arial" w:cs="Arial"/>
        </w:rPr>
        <w:t xml:space="preserve">Permite ajustar el proyecto </w:t>
      </w:r>
      <w:r>
        <w:rPr>
          <w:rFonts w:ascii="Arial" w:hAnsi="Arial" w:cs="Arial"/>
        </w:rPr>
        <w:t xml:space="preserve">de ley en </w:t>
      </w:r>
      <w:r w:rsidR="00C71107">
        <w:rPr>
          <w:rFonts w:ascii="Arial" w:hAnsi="Arial" w:cs="Arial"/>
        </w:rPr>
        <w:t>cuestión</w:t>
      </w:r>
      <w:r>
        <w:rPr>
          <w:rFonts w:ascii="Arial" w:hAnsi="Arial" w:cs="Arial"/>
        </w:rPr>
        <w:t>.</w:t>
      </w:r>
      <w:r>
        <w:rPr>
          <w:rFonts w:ascii="Arial" w:hAnsi="Arial" w:cs="Arial"/>
          <w:b/>
        </w:rPr>
        <w:t xml:space="preserve"> </w:t>
      </w:r>
    </w:p>
    <w:p w:rsidR="00542D55" w:rsidRPr="000175A9" w:rsidRDefault="00542D55" w:rsidP="006B5A8E">
      <w:pPr>
        <w:spacing w:line="240" w:lineRule="auto"/>
        <w:jc w:val="both"/>
        <w:rPr>
          <w:rFonts w:ascii="Arial" w:hAnsi="Arial" w:cs="Arial"/>
        </w:rPr>
      </w:pPr>
    </w:p>
    <w:p w:rsidR="00542D55" w:rsidRPr="000175A9" w:rsidRDefault="00542D55" w:rsidP="006B5A8E">
      <w:pPr>
        <w:spacing w:after="0" w:line="240" w:lineRule="auto"/>
        <w:jc w:val="both"/>
        <w:rPr>
          <w:rFonts w:ascii="Arial" w:eastAsiaTheme="minorEastAsia" w:hAnsi="Arial" w:cs="Arial"/>
          <w:b/>
          <w:lang w:eastAsia="es-ES"/>
        </w:rPr>
      </w:pPr>
      <w:r w:rsidRPr="000175A9">
        <w:rPr>
          <w:rFonts w:ascii="Arial" w:eastAsiaTheme="minorEastAsia" w:hAnsi="Arial" w:cs="Arial"/>
          <w:b/>
          <w:lang w:eastAsia="es-ES"/>
        </w:rPr>
        <w:t>Proposiciones presentadas por los congresistas:</w:t>
      </w:r>
    </w:p>
    <w:p w:rsidR="00542D55" w:rsidRPr="000175A9" w:rsidRDefault="00542D55" w:rsidP="006B5A8E">
      <w:pPr>
        <w:spacing w:after="0" w:line="240" w:lineRule="auto"/>
        <w:jc w:val="both"/>
        <w:rPr>
          <w:rFonts w:ascii="Arial" w:eastAsiaTheme="minorEastAsia" w:hAnsi="Arial" w:cs="Arial"/>
          <w:lang w:eastAsia="es-ES"/>
        </w:rPr>
      </w:pPr>
    </w:p>
    <w:p w:rsidR="00542D55" w:rsidRPr="00542D55" w:rsidRDefault="00542D55" w:rsidP="006B5A8E">
      <w:pPr>
        <w:pStyle w:val="Prrafodelista"/>
        <w:numPr>
          <w:ilvl w:val="0"/>
          <w:numId w:val="23"/>
        </w:numPr>
        <w:spacing w:after="0" w:line="240" w:lineRule="auto"/>
        <w:jc w:val="both"/>
        <w:rPr>
          <w:rFonts w:ascii="Arial" w:eastAsiaTheme="minorEastAsia" w:hAnsi="Arial" w:cs="Arial"/>
          <w:lang w:eastAsia="es-ES"/>
        </w:rPr>
      </w:pPr>
      <w:r w:rsidRPr="00542D55">
        <w:rPr>
          <w:rFonts w:ascii="Arial" w:eastAsiaTheme="minorEastAsia" w:hAnsi="Arial" w:cs="Arial"/>
          <w:lang w:eastAsia="es-ES"/>
        </w:rPr>
        <w:t xml:space="preserve">H.R. FABIAN DIAZ PLATA – Departamento de Santander – Coalición Alternativa Santandereana </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Modifica el Artículo 1°</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ARTICULO 1. Objeto. La presente Ley tiene por objeto establecer los requisitos para los Pasos de Fauna que deben cumplir los proyectos de vías terrestres nuevas, y los proyectos de vías terrestres en curso, principalmente carreteras de todo orden y los ajustes aplicables a las carreteras existentes</w:t>
      </w:r>
    </w:p>
    <w:p w:rsidR="00542D55" w:rsidRPr="000175A9" w:rsidRDefault="00542D55" w:rsidP="006B5A8E">
      <w:pPr>
        <w:spacing w:after="0" w:line="240" w:lineRule="auto"/>
        <w:jc w:val="both"/>
        <w:rPr>
          <w:rFonts w:ascii="Arial" w:eastAsiaTheme="minorEastAsia" w:hAnsi="Arial" w:cs="Arial"/>
          <w:lang w:eastAsia="es-ES"/>
        </w:rPr>
      </w:pPr>
    </w:p>
    <w:p w:rsidR="00542D55" w:rsidRPr="00542D55" w:rsidRDefault="00542D55" w:rsidP="006B5A8E">
      <w:pPr>
        <w:pStyle w:val="Prrafodelista"/>
        <w:numPr>
          <w:ilvl w:val="0"/>
          <w:numId w:val="23"/>
        </w:numPr>
        <w:spacing w:after="0" w:line="240" w:lineRule="auto"/>
        <w:jc w:val="both"/>
        <w:rPr>
          <w:rFonts w:ascii="Arial" w:eastAsiaTheme="minorEastAsia" w:hAnsi="Arial" w:cs="Arial"/>
          <w:lang w:eastAsia="es-ES"/>
        </w:rPr>
      </w:pPr>
      <w:r w:rsidRPr="00542D55">
        <w:rPr>
          <w:rFonts w:ascii="Arial" w:eastAsiaTheme="minorEastAsia" w:hAnsi="Arial" w:cs="Arial"/>
          <w:lang w:eastAsia="es-ES"/>
        </w:rPr>
        <w:t>H.R. LUIS EMILIO TOVAR BELLO – Departamento de Arauca -  Partido Centro Democrático</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Incluir un parágrafo nuevo al artículo 1°.</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 xml:space="preserve">Parágrafo: El gobierno nacional tendrá hasta un año para reglamentar la presente ley, en donde se establezca los lineamientos para el establecimiento de “pasos de Fauna”, ajustados a las condiciones específicas y diferenciales en cada ecosistema y hábitat de las </w:t>
      </w:r>
      <w:r w:rsidRPr="000175A9">
        <w:rPr>
          <w:rFonts w:ascii="Arial" w:eastAsiaTheme="minorEastAsia" w:hAnsi="Arial" w:cs="Arial"/>
          <w:lang w:eastAsia="es-ES"/>
        </w:rPr>
        <w:lastRenderedPageBreak/>
        <w:t>regiones del país, en coordinación con las Corporaciones Autónomas Regionales (CARS), las autoridades gubernamentales y municipales, como también los distintos actores sociales ambientales de cada entidad territorial.</w:t>
      </w:r>
    </w:p>
    <w:p w:rsidR="00542D55" w:rsidRPr="000175A9" w:rsidRDefault="00542D55" w:rsidP="006B5A8E">
      <w:pPr>
        <w:spacing w:after="0" w:line="240" w:lineRule="auto"/>
        <w:jc w:val="both"/>
        <w:rPr>
          <w:rFonts w:ascii="Arial" w:eastAsiaTheme="minorEastAsia" w:hAnsi="Arial" w:cs="Arial"/>
          <w:lang w:eastAsia="es-ES"/>
        </w:rPr>
      </w:pPr>
    </w:p>
    <w:p w:rsidR="00542D55" w:rsidRPr="00542D55" w:rsidRDefault="00542D55" w:rsidP="006B5A8E">
      <w:pPr>
        <w:pStyle w:val="Prrafodelista"/>
        <w:numPr>
          <w:ilvl w:val="0"/>
          <w:numId w:val="23"/>
        </w:numPr>
        <w:spacing w:after="0" w:line="240" w:lineRule="auto"/>
        <w:jc w:val="both"/>
        <w:rPr>
          <w:rFonts w:ascii="Arial" w:eastAsiaTheme="minorEastAsia" w:hAnsi="Arial" w:cs="Arial"/>
          <w:lang w:eastAsia="es-ES"/>
        </w:rPr>
      </w:pPr>
      <w:r w:rsidRPr="00542D55">
        <w:rPr>
          <w:rFonts w:ascii="Arial" w:eastAsiaTheme="minorEastAsia" w:hAnsi="Arial" w:cs="Arial"/>
          <w:lang w:eastAsia="es-ES"/>
        </w:rPr>
        <w:t xml:space="preserve"> H.R. DAVID RICARDO RACERO MAYORCA – Cámara por Bogotá – DECENTES </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Incluir un parágrafo nuevo al artículo 1°.</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Parágrafo. Inclúyase también el requerimiento para la adecuación de pasos de fauna en otros tipos de infraestructura, además de las viales, que generan fragmentación de los ecosistemas.</w:t>
      </w:r>
    </w:p>
    <w:p w:rsidR="00542D55" w:rsidRPr="000175A9" w:rsidRDefault="00542D55" w:rsidP="006B5A8E">
      <w:pPr>
        <w:spacing w:after="0" w:line="240" w:lineRule="auto"/>
        <w:jc w:val="both"/>
        <w:rPr>
          <w:rFonts w:ascii="Arial" w:eastAsiaTheme="minorEastAsia" w:hAnsi="Arial" w:cs="Arial"/>
          <w:lang w:eastAsia="es-ES"/>
        </w:rPr>
      </w:pPr>
    </w:p>
    <w:p w:rsidR="00542D55" w:rsidRPr="00542D55" w:rsidRDefault="00542D55" w:rsidP="006B5A8E">
      <w:pPr>
        <w:pStyle w:val="Prrafodelista"/>
        <w:numPr>
          <w:ilvl w:val="0"/>
          <w:numId w:val="23"/>
        </w:numPr>
        <w:spacing w:after="0" w:line="240" w:lineRule="auto"/>
        <w:jc w:val="both"/>
        <w:rPr>
          <w:rFonts w:ascii="Arial" w:eastAsiaTheme="minorEastAsia" w:hAnsi="Arial" w:cs="Arial"/>
          <w:lang w:eastAsia="es-ES"/>
        </w:rPr>
      </w:pPr>
      <w:r w:rsidRPr="00542D55">
        <w:rPr>
          <w:rFonts w:ascii="Arial" w:eastAsiaTheme="minorEastAsia" w:hAnsi="Arial" w:cs="Arial"/>
          <w:lang w:eastAsia="es-ES"/>
        </w:rPr>
        <w:t>H.R. GABRIEL VALLEJO – Departamento de Risaralda – Partido Centro Democrático</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Modifica el Artículo 1°</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 xml:space="preserve">Articulo1°. Restringir la aplicación únicamente para autopistas y vías principales y primarias, tanto en las zonas urbanas y zonas rurales </w:t>
      </w:r>
    </w:p>
    <w:p w:rsidR="00542D55" w:rsidRPr="000175A9" w:rsidRDefault="00542D55" w:rsidP="006B5A8E">
      <w:pPr>
        <w:spacing w:after="0" w:line="240" w:lineRule="auto"/>
        <w:jc w:val="both"/>
        <w:rPr>
          <w:rFonts w:ascii="Arial" w:eastAsiaTheme="minorEastAsia" w:hAnsi="Arial" w:cs="Arial"/>
          <w:lang w:eastAsia="es-ES"/>
        </w:rPr>
      </w:pPr>
    </w:p>
    <w:p w:rsidR="00542D55" w:rsidRPr="00542D55" w:rsidRDefault="00542D55" w:rsidP="006B5A8E">
      <w:pPr>
        <w:pStyle w:val="Prrafodelista"/>
        <w:numPr>
          <w:ilvl w:val="0"/>
          <w:numId w:val="23"/>
        </w:numPr>
        <w:spacing w:after="0" w:line="240" w:lineRule="auto"/>
        <w:jc w:val="both"/>
        <w:rPr>
          <w:rFonts w:ascii="Arial" w:eastAsiaTheme="minorEastAsia" w:hAnsi="Arial" w:cs="Arial"/>
          <w:lang w:eastAsia="es-ES"/>
        </w:rPr>
      </w:pPr>
      <w:r w:rsidRPr="00542D55">
        <w:rPr>
          <w:rFonts w:ascii="Arial" w:eastAsiaTheme="minorEastAsia" w:hAnsi="Arial" w:cs="Arial"/>
          <w:lang w:eastAsia="es-ES"/>
        </w:rPr>
        <w:t xml:space="preserve">H.R. JOSE GUSTAVO PADILLA OROZCO – Departamento del Valle del Cauca – Partido Conservador Colombiano </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Incluir un parágrafo nuevo al artículo 1°.</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Parágrafo. Se exceptúan los proyectos viales para carreteras interveredales  cuya velocidad de operación sea menor a 30 km/h (Vo=-30 km/h y que tengan un tráfico promedio diario de menos de 20 vehículos ( T.P.D – 20 vehículos).</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p>
    <w:p w:rsidR="00542D55" w:rsidRPr="00542D55" w:rsidRDefault="00542D55" w:rsidP="006B5A8E">
      <w:pPr>
        <w:pStyle w:val="Prrafodelista"/>
        <w:numPr>
          <w:ilvl w:val="0"/>
          <w:numId w:val="23"/>
        </w:numPr>
        <w:spacing w:after="0" w:line="240" w:lineRule="auto"/>
        <w:jc w:val="both"/>
        <w:rPr>
          <w:rFonts w:ascii="Arial" w:eastAsiaTheme="minorEastAsia" w:hAnsi="Arial" w:cs="Arial"/>
          <w:lang w:eastAsia="es-ES"/>
        </w:rPr>
      </w:pPr>
      <w:r w:rsidRPr="00542D55">
        <w:rPr>
          <w:rFonts w:ascii="Arial" w:eastAsiaTheme="minorEastAsia" w:hAnsi="Arial" w:cs="Arial"/>
          <w:lang w:eastAsia="es-ES"/>
        </w:rPr>
        <w:t>H.R. JUAN CARLOS LOZADA – Cámara por Bogotá – Partido Liberal</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 xml:space="preserve">Modifica el Artículo 2°: </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 xml:space="preserve">Definiciones. </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w:t>
      </w:r>
      <w:r w:rsidRPr="000175A9">
        <w:rPr>
          <w:rFonts w:ascii="Arial" w:eastAsiaTheme="minorEastAsia" w:hAnsi="Arial" w:cs="Arial"/>
          <w:lang w:eastAsia="es-ES"/>
        </w:rPr>
        <w:tab/>
        <w:t>Paso de fauna. Para efectos de esta ley, se entiende por paso de fauna cualquier tipo de faja que interrumpa la discontinuidad fragmentación del ecosistema de ancho variables, permitiendo el flujo de especies y asegurando la continuidad del ecosistema. El paso puede quedar por encima o por debajo de las calzadas de la vía.</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lastRenderedPageBreak/>
        <w:t>•</w:t>
      </w:r>
      <w:r w:rsidRPr="000175A9">
        <w:rPr>
          <w:rFonts w:ascii="Arial" w:eastAsiaTheme="minorEastAsia" w:hAnsi="Arial" w:cs="Arial"/>
          <w:lang w:eastAsia="es-ES"/>
        </w:rPr>
        <w:tab/>
        <w:t>Hábitat. De conformidad con la propia definición de la Convención de Biodiversidad, “es el lugar o tipo de ambiente en el que existen naturalmente un organismo o una población”.</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w:t>
      </w:r>
      <w:r w:rsidRPr="000175A9">
        <w:rPr>
          <w:rFonts w:ascii="Arial" w:eastAsiaTheme="minorEastAsia" w:hAnsi="Arial" w:cs="Arial"/>
          <w:lang w:eastAsia="es-ES"/>
        </w:rPr>
        <w:tab/>
        <w:t xml:space="preserve">Fragmentación del ecosistema. Para efectos de esta ley, se entiende por fragmentación del ecosistema, la interrupción de la continuidad del hábitat de las especies, causada por actividades relacionadas con las obras viales y complementarias. </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p>
    <w:p w:rsidR="00542D55" w:rsidRPr="00542D55" w:rsidRDefault="00542D55" w:rsidP="006B5A8E">
      <w:pPr>
        <w:pStyle w:val="Prrafodelista"/>
        <w:numPr>
          <w:ilvl w:val="0"/>
          <w:numId w:val="23"/>
        </w:numPr>
        <w:spacing w:after="0" w:line="240" w:lineRule="auto"/>
        <w:jc w:val="both"/>
        <w:rPr>
          <w:rFonts w:ascii="Arial" w:eastAsiaTheme="minorEastAsia" w:hAnsi="Arial" w:cs="Arial"/>
          <w:lang w:eastAsia="es-ES"/>
        </w:rPr>
      </w:pPr>
      <w:r w:rsidRPr="00542D55">
        <w:rPr>
          <w:rFonts w:ascii="Arial" w:eastAsiaTheme="minorEastAsia" w:hAnsi="Arial" w:cs="Arial"/>
          <w:lang w:eastAsia="es-ES"/>
        </w:rPr>
        <w:t>H.R. JUAN CARLOS LOZADA – Cámara por Bogotá – Partido Liberal</w:t>
      </w: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Modifica el artículo 3°:</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 xml:space="preserve">ARTICULO 3. Obligación de diseño. A partir de la vigencia de esta Ley, todo proyecto vial terrestre nuevo, estará en la obligación de incluir la localización y diseño de los pasos de fauna de acuerdo a un estudio minucioso del lugar, al estudio de Impacto ambiental  que incluye entre otros, factores como: Tipos de hábitat identificados, rutas de desplazamiento, y zonas de interés para la dispersión de la fauna (mamíferos, vertebrado, peces, etc.), ajustados a los requisitos de esta ley. </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p>
    <w:p w:rsidR="00542D55" w:rsidRPr="00542D55" w:rsidRDefault="00542D55" w:rsidP="006B5A8E">
      <w:pPr>
        <w:pStyle w:val="Prrafodelista"/>
        <w:numPr>
          <w:ilvl w:val="0"/>
          <w:numId w:val="23"/>
        </w:numPr>
        <w:spacing w:after="0" w:line="240" w:lineRule="auto"/>
        <w:jc w:val="both"/>
        <w:rPr>
          <w:rFonts w:ascii="Arial" w:eastAsiaTheme="minorEastAsia" w:hAnsi="Arial" w:cs="Arial"/>
          <w:lang w:eastAsia="es-ES"/>
        </w:rPr>
      </w:pPr>
      <w:r w:rsidRPr="00542D55">
        <w:rPr>
          <w:rFonts w:ascii="Arial" w:eastAsiaTheme="minorEastAsia" w:hAnsi="Arial" w:cs="Arial"/>
          <w:lang w:eastAsia="es-ES"/>
        </w:rPr>
        <w:t xml:space="preserve">H.R. FABIÁN DÍAZ PLATA – Departamento Santander – Coalición Alternativa Santandereana </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Modifica el artículo 3°: Obligación de diseño. A partir de la vigencia de esta Ley, todo proyecto vial terrestre nuevo y existente, estará en la obligación de incluir la localización y diseño de los pasos de fauna de acuerdo a un estudio minucioso del lugar, que incluye entre otros, factores como: Tipos de hábitat identificados, rutas de desplazamiento, y zonas de interés para la dispersión de la fauna (mamíferos, vertebrado, peces, etc.), ajustados a los requisitos de esta ley.</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p>
    <w:p w:rsidR="00542D55" w:rsidRPr="00542D55" w:rsidRDefault="00542D55" w:rsidP="006B5A8E">
      <w:pPr>
        <w:pStyle w:val="Prrafodelista"/>
        <w:numPr>
          <w:ilvl w:val="0"/>
          <w:numId w:val="23"/>
        </w:numPr>
        <w:spacing w:after="0" w:line="240" w:lineRule="auto"/>
        <w:jc w:val="both"/>
        <w:rPr>
          <w:rFonts w:ascii="Arial" w:eastAsiaTheme="minorEastAsia" w:hAnsi="Arial" w:cs="Arial"/>
          <w:lang w:eastAsia="es-ES"/>
        </w:rPr>
      </w:pPr>
      <w:r w:rsidRPr="00542D55">
        <w:rPr>
          <w:rFonts w:ascii="Arial" w:eastAsiaTheme="minorEastAsia" w:hAnsi="Arial" w:cs="Arial"/>
          <w:lang w:eastAsia="es-ES"/>
        </w:rPr>
        <w:t>H.R. CARLOS ARDILA ESPINOSA – Departamento de Putumayo</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Modifica el artículo 3°</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 xml:space="preserve">ARTICULO 3. Obligación de diseño. A partir de la vigencia de esta Ley, todo proyecto los proyectos terrestres nuevos que previamente se defina el impacto y la zona de protección animal, de acuerdo a las autoridades competentes  vial terrestre nuevo, estará en la obligación de incluir la localización y diseño de los pasos de fauna de acuerdo a un estudio minucioso del lugar, que incluye entre otros, factores como: Tipos de hábitat identificados, rutas de desplazamiento, y zonas de interés para la dispersión de la fauna (mamíferos, vertebrado, peces, etc.), ajustados a los requisitos de esta ley. </w:t>
      </w:r>
    </w:p>
    <w:p w:rsidR="00542D55" w:rsidRPr="000175A9" w:rsidRDefault="00542D55" w:rsidP="006B5A8E">
      <w:pPr>
        <w:spacing w:after="0" w:line="240" w:lineRule="auto"/>
        <w:jc w:val="both"/>
        <w:rPr>
          <w:rFonts w:ascii="Arial" w:eastAsiaTheme="minorEastAsia" w:hAnsi="Arial" w:cs="Arial"/>
          <w:lang w:eastAsia="es-ES"/>
        </w:rPr>
      </w:pPr>
    </w:p>
    <w:p w:rsidR="00542D55" w:rsidRPr="00542D55" w:rsidRDefault="00542D55" w:rsidP="006B5A8E">
      <w:pPr>
        <w:pStyle w:val="Prrafodelista"/>
        <w:numPr>
          <w:ilvl w:val="0"/>
          <w:numId w:val="23"/>
        </w:numPr>
        <w:spacing w:after="0" w:line="240" w:lineRule="auto"/>
        <w:jc w:val="both"/>
        <w:rPr>
          <w:rFonts w:ascii="Arial" w:eastAsiaTheme="minorEastAsia" w:hAnsi="Arial" w:cs="Arial"/>
          <w:lang w:eastAsia="es-ES"/>
        </w:rPr>
      </w:pPr>
      <w:r w:rsidRPr="00542D55">
        <w:rPr>
          <w:rFonts w:ascii="Arial" w:eastAsiaTheme="minorEastAsia" w:hAnsi="Arial" w:cs="Arial"/>
          <w:lang w:eastAsia="es-ES"/>
        </w:rPr>
        <w:lastRenderedPageBreak/>
        <w:t>H.R. JAIRO CRISTANCHO TARACHE – Departamento del Casanare – Partido Centro Democrático.</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Modifica el artículo 3°.</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 xml:space="preserve">ARTICULO 3. Obligación de diseño. A partir de la vigencia de esta Ley, todo proyecto vial terrestre nuevo, estará en la obligación de incluir la localización y diseño de los pasos de fauna de acuerdo a un estudio minucioso del lugar, el cual deberá incluir de manera detallada  que incluye entre otros, factores como: Tipos de hábitat identificados, rutas de desplazamiento, los parámetros ecológicos, bióticos y de etología de la zona, las variable técnicas de la vía, la distancia de los pasos seguros, para la protección y conservación de las especies. y zonas de interés para la dispersión de la fauna (mamíferos, vertebrado, peces, etc.), ajustados a los requisitos de esta ley. </w:t>
      </w: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 xml:space="preserve"> </w:t>
      </w: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Dicho estudio deberá llevar el visto bueno del ministerio de Ambiente y Desarrollo sostenible.</w:t>
      </w: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 xml:space="preserve"> </w:t>
      </w:r>
    </w:p>
    <w:p w:rsidR="00542D55" w:rsidRPr="000175A9" w:rsidRDefault="00542D55" w:rsidP="006B5A8E">
      <w:pPr>
        <w:spacing w:after="0" w:line="240" w:lineRule="auto"/>
        <w:jc w:val="both"/>
        <w:rPr>
          <w:rFonts w:ascii="Arial" w:eastAsiaTheme="minorEastAsia" w:hAnsi="Arial" w:cs="Arial"/>
          <w:lang w:eastAsia="es-ES"/>
        </w:rPr>
      </w:pPr>
    </w:p>
    <w:p w:rsidR="00542D55" w:rsidRPr="00542D55" w:rsidRDefault="00542D55" w:rsidP="006B5A8E">
      <w:pPr>
        <w:pStyle w:val="Prrafodelista"/>
        <w:numPr>
          <w:ilvl w:val="0"/>
          <w:numId w:val="23"/>
        </w:numPr>
        <w:spacing w:after="0" w:line="240" w:lineRule="auto"/>
        <w:jc w:val="both"/>
        <w:rPr>
          <w:rFonts w:ascii="Arial" w:eastAsiaTheme="minorEastAsia" w:hAnsi="Arial" w:cs="Arial"/>
          <w:lang w:eastAsia="es-ES"/>
        </w:rPr>
      </w:pPr>
      <w:r w:rsidRPr="00542D55">
        <w:rPr>
          <w:rFonts w:ascii="Arial" w:eastAsiaTheme="minorEastAsia" w:hAnsi="Arial" w:cs="Arial"/>
          <w:lang w:eastAsia="es-ES"/>
        </w:rPr>
        <w:t xml:space="preserve">H.R. ERASMO ELIAS ZULETA BECHARA – Departamento de Córdoba – Partido de Unidad </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Incluye un parágrafo al artículo 3°:</w:t>
      </w:r>
    </w:p>
    <w:p w:rsidR="00542D55" w:rsidRPr="000175A9" w:rsidRDefault="00542D55" w:rsidP="006B5A8E">
      <w:pPr>
        <w:spacing w:after="0" w:line="240" w:lineRule="auto"/>
        <w:jc w:val="both"/>
        <w:rPr>
          <w:rFonts w:ascii="Arial" w:eastAsiaTheme="minorEastAsia" w:hAnsi="Arial" w:cs="Arial"/>
          <w:lang w:eastAsia="es-ES"/>
        </w:rPr>
      </w:pPr>
    </w:p>
    <w:p w:rsidR="00542D55"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Parágrafo: Los pasos de fauna incluidos en los diseños deberán contar con el visto bueno del Ministerio de Ambiente y Desarrollo sostenible con el fin de conservar las especies animales que habitan en la región y garantizar el cuidado y la protección de su hábitat.</w:t>
      </w:r>
    </w:p>
    <w:p w:rsidR="00542D55" w:rsidRDefault="00542D55" w:rsidP="006B5A8E">
      <w:pPr>
        <w:spacing w:after="0" w:line="240" w:lineRule="auto"/>
        <w:jc w:val="both"/>
        <w:rPr>
          <w:rFonts w:ascii="Arial" w:eastAsiaTheme="minorEastAsia" w:hAnsi="Arial" w:cs="Arial"/>
          <w:lang w:eastAsia="es-ES"/>
        </w:rPr>
      </w:pPr>
    </w:p>
    <w:p w:rsidR="00542D55" w:rsidRPr="00542D55" w:rsidRDefault="00542D55" w:rsidP="006B5A8E">
      <w:pPr>
        <w:pStyle w:val="Prrafodelista"/>
        <w:numPr>
          <w:ilvl w:val="0"/>
          <w:numId w:val="23"/>
        </w:numPr>
        <w:spacing w:after="0" w:line="240" w:lineRule="auto"/>
        <w:jc w:val="both"/>
        <w:rPr>
          <w:rFonts w:ascii="Arial" w:eastAsiaTheme="minorEastAsia" w:hAnsi="Arial" w:cs="Arial"/>
          <w:lang w:eastAsia="es-ES"/>
        </w:rPr>
      </w:pPr>
      <w:r w:rsidRPr="00542D55">
        <w:rPr>
          <w:rFonts w:ascii="Arial" w:eastAsiaTheme="minorEastAsia" w:hAnsi="Arial" w:cs="Arial"/>
          <w:lang w:eastAsia="es-ES"/>
        </w:rPr>
        <w:t xml:space="preserve">H.R. ABEL DAVID JARAMILLO – Circunscripción Especial Indígena – </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 xml:space="preserve">Incluye un parágrafo al artículo 3°: </w:t>
      </w:r>
    </w:p>
    <w:p w:rsidR="00542D55" w:rsidRPr="000175A9" w:rsidRDefault="00542D55" w:rsidP="006B5A8E">
      <w:pPr>
        <w:spacing w:after="0" w:line="240" w:lineRule="auto"/>
        <w:jc w:val="both"/>
        <w:rPr>
          <w:rFonts w:ascii="Arial" w:eastAsiaTheme="minorEastAsia" w:hAnsi="Arial" w:cs="Arial"/>
          <w:lang w:eastAsia="es-ES"/>
        </w:rPr>
      </w:pPr>
    </w:p>
    <w:p w:rsidR="00542D55"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 xml:space="preserve">En los territorios étnicos los estudios minuciosos para la definición de la localización y diseño de los pasos de fauna se </w:t>
      </w:r>
      <w:r w:rsidR="00213A9A" w:rsidRPr="000175A9">
        <w:rPr>
          <w:rFonts w:ascii="Arial" w:eastAsiaTheme="minorEastAsia" w:hAnsi="Arial" w:cs="Arial"/>
          <w:lang w:eastAsia="es-ES"/>
        </w:rPr>
        <w:t>realizará</w:t>
      </w:r>
      <w:r w:rsidRPr="000175A9">
        <w:rPr>
          <w:rFonts w:ascii="Arial" w:eastAsiaTheme="minorEastAsia" w:hAnsi="Arial" w:cs="Arial"/>
          <w:lang w:eastAsia="es-ES"/>
        </w:rPr>
        <w:t xml:space="preserve"> de manera articulada con las comunidades, en los términos previstos en la Constitución y la Ley.</w:t>
      </w:r>
    </w:p>
    <w:p w:rsidR="00542D55" w:rsidRDefault="00542D55" w:rsidP="006B5A8E">
      <w:pPr>
        <w:spacing w:after="0" w:line="240" w:lineRule="auto"/>
        <w:jc w:val="both"/>
        <w:rPr>
          <w:rFonts w:ascii="Arial" w:eastAsiaTheme="minorEastAsia" w:hAnsi="Arial" w:cs="Arial"/>
          <w:lang w:eastAsia="es-ES"/>
        </w:rPr>
      </w:pPr>
    </w:p>
    <w:p w:rsidR="00542D55" w:rsidRPr="00542D55" w:rsidRDefault="00542D55" w:rsidP="006B5A8E">
      <w:pPr>
        <w:pStyle w:val="Prrafodelista"/>
        <w:numPr>
          <w:ilvl w:val="0"/>
          <w:numId w:val="23"/>
        </w:numPr>
        <w:spacing w:after="0" w:line="240" w:lineRule="auto"/>
        <w:jc w:val="both"/>
        <w:rPr>
          <w:rFonts w:ascii="Arial" w:eastAsiaTheme="minorEastAsia" w:hAnsi="Arial" w:cs="Arial"/>
          <w:lang w:eastAsia="es-ES"/>
        </w:rPr>
      </w:pPr>
      <w:r w:rsidRPr="00542D55">
        <w:rPr>
          <w:rFonts w:ascii="Arial" w:eastAsiaTheme="minorEastAsia" w:hAnsi="Arial" w:cs="Arial"/>
          <w:lang w:eastAsia="es-ES"/>
        </w:rPr>
        <w:t>H.R. JUAN CARLOS LOZADA – Cámara por Bogotá – Partido Liberal</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Modifica el artículo 4:</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 xml:space="preserve">ARTICULO 4. Requisitos de diseño. Los pasos de fauna de que trata esta ley, pueden lograrse mediante procesos constructivos viales tales como túneles, deprimidos o soterrados, viaductos o cualquier otra forma que permita una faja que interrumpa la </w:t>
      </w:r>
      <w:r w:rsidR="00213A9A" w:rsidRPr="000175A9">
        <w:rPr>
          <w:rFonts w:ascii="Arial" w:eastAsiaTheme="minorEastAsia" w:hAnsi="Arial" w:cs="Arial"/>
          <w:lang w:eastAsia="es-ES"/>
        </w:rPr>
        <w:t>discontinuidad fragmentación</w:t>
      </w:r>
      <w:r w:rsidRPr="000175A9">
        <w:rPr>
          <w:rFonts w:ascii="Arial" w:eastAsiaTheme="minorEastAsia" w:hAnsi="Arial" w:cs="Arial"/>
          <w:lang w:eastAsia="es-ES"/>
        </w:rPr>
        <w:t xml:space="preserve"> del ecosistema. El ancho mínimo de la faja y el largo mínimo </w:t>
      </w:r>
      <w:r w:rsidRPr="000175A9">
        <w:rPr>
          <w:rFonts w:ascii="Arial" w:eastAsiaTheme="minorEastAsia" w:hAnsi="Arial" w:cs="Arial"/>
          <w:lang w:eastAsia="es-ES"/>
        </w:rPr>
        <w:lastRenderedPageBreak/>
        <w:t xml:space="preserve">de la faja serán de acuerdo al estudio </w:t>
      </w:r>
      <w:r w:rsidR="00213A9A" w:rsidRPr="000175A9">
        <w:rPr>
          <w:rFonts w:ascii="Arial" w:eastAsiaTheme="minorEastAsia" w:hAnsi="Arial" w:cs="Arial"/>
          <w:lang w:eastAsia="es-ES"/>
        </w:rPr>
        <w:t>minucioso de</w:t>
      </w:r>
      <w:r w:rsidRPr="000175A9">
        <w:rPr>
          <w:rFonts w:ascii="Arial" w:eastAsiaTheme="minorEastAsia" w:hAnsi="Arial" w:cs="Arial"/>
          <w:lang w:eastAsia="es-ES"/>
        </w:rPr>
        <w:t xml:space="preserve"> Impacto Ambiental que dé cuenta de la fauna del lugar. </w:t>
      </w:r>
    </w:p>
    <w:p w:rsidR="00542D55" w:rsidRDefault="00542D55" w:rsidP="006B5A8E">
      <w:pPr>
        <w:spacing w:after="0" w:line="240" w:lineRule="auto"/>
        <w:jc w:val="both"/>
        <w:rPr>
          <w:rFonts w:ascii="Arial" w:eastAsiaTheme="minorEastAsia" w:hAnsi="Arial" w:cs="Arial"/>
          <w:lang w:eastAsia="es-ES"/>
        </w:rPr>
      </w:pPr>
    </w:p>
    <w:p w:rsidR="00213A9A" w:rsidRDefault="00213A9A" w:rsidP="006B5A8E">
      <w:pPr>
        <w:spacing w:after="0" w:line="240" w:lineRule="auto"/>
        <w:jc w:val="both"/>
        <w:rPr>
          <w:rFonts w:ascii="Arial" w:eastAsiaTheme="minorEastAsia" w:hAnsi="Arial" w:cs="Arial"/>
          <w:lang w:eastAsia="es-ES"/>
        </w:rPr>
      </w:pPr>
    </w:p>
    <w:p w:rsidR="00213A9A" w:rsidRDefault="00213A9A" w:rsidP="006B5A8E">
      <w:pPr>
        <w:spacing w:after="0" w:line="240" w:lineRule="auto"/>
        <w:jc w:val="both"/>
        <w:rPr>
          <w:rFonts w:ascii="Arial" w:eastAsiaTheme="minorEastAsia" w:hAnsi="Arial" w:cs="Arial"/>
          <w:lang w:eastAsia="es-ES"/>
        </w:rPr>
      </w:pPr>
    </w:p>
    <w:p w:rsidR="00213A9A" w:rsidRPr="000175A9" w:rsidRDefault="00213A9A"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p>
    <w:p w:rsidR="00542D55" w:rsidRPr="00542D55" w:rsidRDefault="00542D55" w:rsidP="006B5A8E">
      <w:pPr>
        <w:pStyle w:val="Prrafodelista"/>
        <w:numPr>
          <w:ilvl w:val="0"/>
          <w:numId w:val="23"/>
        </w:numPr>
        <w:spacing w:after="0" w:line="240" w:lineRule="auto"/>
        <w:jc w:val="both"/>
        <w:rPr>
          <w:rFonts w:ascii="Arial" w:eastAsiaTheme="minorEastAsia" w:hAnsi="Arial" w:cs="Arial"/>
          <w:lang w:eastAsia="es-ES"/>
        </w:rPr>
      </w:pPr>
      <w:r w:rsidRPr="00542D55">
        <w:rPr>
          <w:rFonts w:ascii="Arial" w:eastAsiaTheme="minorEastAsia" w:hAnsi="Arial" w:cs="Arial"/>
          <w:lang w:eastAsia="es-ES"/>
        </w:rPr>
        <w:t>H.R. JUAN CARLOS LOZADA – Cámara por Bogotá – Partido Liberal</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Modifica el Artículo 5°.</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 xml:space="preserve">ARTICULO 5. Cobertura: La faja de los pasos de fauna a que se refiere esta Ley, deberá ser sometida a cobertura vegetal, acorde con la respectiva caracterización del entorno biótico. </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Parágrafo 1. El Estudio de Impacto Ambiental deberá contener un capítulo dedicado a los pasos de fauna y en él se podrán incluir pasos nuevos a los del diseño vial, y proponer lugares diferentes de localización, de acuerdo al estudio minucioso de la fauna del lugar a las caracterizaciones del entorno biótico.</w:t>
      </w:r>
    </w:p>
    <w:p w:rsidR="00542D55" w:rsidRPr="000175A9" w:rsidRDefault="00542D55" w:rsidP="006B5A8E">
      <w:pPr>
        <w:spacing w:after="0" w:line="240" w:lineRule="auto"/>
        <w:jc w:val="both"/>
        <w:rPr>
          <w:rFonts w:ascii="Arial" w:eastAsiaTheme="minorEastAsia" w:hAnsi="Arial" w:cs="Arial"/>
          <w:lang w:eastAsia="es-ES"/>
        </w:rPr>
      </w:pPr>
    </w:p>
    <w:p w:rsidR="00542D55" w:rsidRPr="00542D55" w:rsidRDefault="00542D55" w:rsidP="006B5A8E">
      <w:pPr>
        <w:pStyle w:val="Prrafodelista"/>
        <w:numPr>
          <w:ilvl w:val="0"/>
          <w:numId w:val="23"/>
        </w:numPr>
        <w:spacing w:after="0" w:line="240" w:lineRule="auto"/>
        <w:jc w:val="both"/>
        <w:rPr>
          <w:rFonts w:ascii="Arial" w:eastAsiaTheme="minorEastAsia" w:hAnsi="Arial" w:cs="Arial"/>
          <w:lang w:eastAsia="es-ES"/>
        </w:rPr>
      </w:pPr>
      <w:r w:rsidRPr="00542D55">
        <w:rPr>
          <w:rFonts w:ascii="Arial" w:eastAsiaTheme="minorEastAsia" w:hAnsi="Arial" w:cs="Arial"/>
          <w:lang w:eastAsia="es-ES"/>
        </w:rPr>
        <w:t xml:space="preserve">H.R. ANGELA PATRICIA  SANCHEZ LEAL – Cámara por Bogotá – Partido Cambio Radical </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 xml:space="preserve">Modifica el Artículo 5°. – Modifica el parágrafo 1° </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 xml:space="preserve">ARTICULO 5. Cobertura: La faja de los pasos de fauna a que se refiere esta Ley, deberá ser sometida a cobertura vegetal, acorde con la respectiva caracterización del entorno biótico. </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 xml:space="preserve">Parágrafo 1. El Estudio de Impacto Ambiental contemplara los pasos de fauna conforme a lo establecido en el artículo 57 de la ley </w:t>
      </w:r>
      <w:r w:rsidR="00213A9A" w:rsidRPr="000175A9">
        <w:rPr>
          <w:rFonts w:ascii="Arial" w:eastAsiaTheme="minorEastAsia" w:hAnsi="Arial" w:cs="Arial"/>
          <w:lang w:eastAsia="es-ES"/>
        </w:rPr>
        <w:t>99 de</w:t>
      </w:r>
      <w:r w:rsidRPr="000175A9">
        <w:rPr>
          <w:rFonts w:ascii="Arial" w:eastAsiaTheme="minorEastAsia" w:hAnsi="Arial" w:cs="Arial"/>
          <w:lang w:eastAsia="es-ES"/>
        </w:rPr>
        <w:t xml:space="preserve"> 1993 o la norma que haga sus veces; permitiendo la inclusión de pasos nuevos a los del diseño vial y posibles lugares  de localización de dichos corredores de acuerdo a  la caracterización del entorno biótico.</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deberá contener un capítulo dedicado a los pasos de fauna y en él se podrán incluir pasos nuevos a los del diseño vial, y proponer lugares diferentes de localización, de acuerdo al estudio minucioso de la fauna del lugar (caracterizaciones del entorno biótico).</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Parágrafo 2. En inmediaciones se podrán construir senderos peatonales y ciclo vías atendiendo las respectivas caracterizaciones del entorno biótico y no deberán interferir con estos pasos de fauna.</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p>
    <w:p w:rsidR="00542D55" w:rsidRPr="00542D55" w:rsidRDefault="00542D55" w:rsidP="006B5A8E">
      <w:pPr>
        <w:pStyle w:val="Prrafodelista"/>
        <w:numPr>
          <w:ilvl w:val="0"/>
          <w:numId w:val="23"/>
        </w:numPr>
        <w:spacing w:after="0" w:line="240" w:lineRule="auto"/>
        <w:jc w:val="both"/>
        <w:rPr>
          <w:rFonts w:ascii="Arial" w:eastAsiaTheme="minorEastAsia" w:hAnsi="Arial" w:cs="Arial"/>
          <w:lang w:eastAsia="es-ES"/>
        </w:rPr>
      </w:pPr>
      <w:r w:rsidRPr="00542D55">
        <w:rPr>
          <w:rFonts w:ascii="Arial" w:eastAsiaTheme="minorEastAsia" w:hAnsi="Arial" w:cs="Arial"/>
          <w:lang w:eastAsia="es-ES"/>
        </w:rPr>
        <w:lastRenderedPageBreak/>
        <w:t>H.R. FABIAN DIAZ PLATA – Departamento de Santander - Coalición Alternativa Santandereana</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Modifica el Artículo 5°.</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 xml:space="preserve">ARTICULO 5. Cobertura: La faja de los pasos de fauna a que se refiere esta Ley, deberá ser sometida a cobertura vegetal, acorde con la respectiva caracterización del entorno biótico. </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Parágrafo 1. El Estudio de Impacto Ambiental deberá contener un capítulo dedicado a los pasos de fauna y en él se podrán incluir pasos nuevos a los del diseño vial, y proponer lugares diferentes de localización, de acuerdo al estudio minucioso de la fauna del lugar (caracterizaciones del entorno biótico).</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Parágrafo 2. En inmediaciones se podrán construir senderos peatonales y ciclo vías atendiendo las respectivas caracterizaciones del entorno biótico y no deberán interferir con estos pasos de fauna.</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Parágrafo nuevo: el mantenimiento del corredor ecológico estará a cargo de la entidad beneficiaria de la concesión.</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 xml:space="preserve"> </w:t>
      </w:r>
    </w:p>
    <w:p w:rsidR="00542D55" w:rsidRPr="000175A9" w:rsidRDefault="00542D55" w:rsidP="006B5A8E">
      <w:pPr>
        <w:spacing w:after="0" w:line="240" w:lineRule="auto"/>
        <w:jc w:val="both"/>
        <w:rPr>
          <w:rFonts w:ascii="Arial" w:eastAsiaTheme="minorEastAsia" w:hAnsi="Arial" w:cs="Arial"/>
          <w:lang w:eastAsia="es-ES"/>
        </w:rPr>
      </w:pPr>
    </w:p>
    <w:p w:rsidR="00542D55" w:rsidRPr="00542D55" w:rsidRDefault="00542D55" w:rsidP="006B5A8E">
      <w:pPr>
        <w:pStyle w:val="Prrafodelista"/>
        <w:numPr>
          <w:ilvl w:val="0"/>
          <w:numId w:val="23"/>
        </w:numPr>
        <w:spacing w:after="0" w:line="240" w:lineRule="auto"/>
        <w:jc w:val="both"/>
        <w:rPr>
          <w:rFonts w:ascii="Arial" w:eastAsiaTheme="minorEastAsia" w:hAnsi="Arial" w:cs="Arial"/>
          <w:lang w:eastAsia="es-ES"/>
        </w:rPr>
      </w:pPr>
      <w:r w:rsidRPr="00542D55">
        <w:rPr>
          <w:rFonts w:ascii="Arial" w:eastAsiaTheme="minorEastAsia" w:hAnsi="Arial" w:cs="Arial"/>
          <w:lang w:eastAsia="es-ES"/>
        </w:rPr>
        <w:t xml:space="preserve">H.R. FRANKLIN DEL CRISTO LOZANO DE LA OSSA – PARTIDO </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Modifica el Artículo 5°. Parágrafo 1°</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 xml:space="preserve">ARTICULO 5. Cobertura: La faja de los pasos de fauna a que se refiere esta Ley, deberá ser sometida a cobertura vegetal, acorde con la respectiva caracterización del entorno biótico. </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Parágrafo 1. El Estudio de Impacto Ambiental deberá contener un capítulo dedicado a los pasos de fauna y en él se podrán incluir pasos nuevos a los del diseño vial, y proponer lugares diferentes de localización, de acuerdo al estudio minucioso de la fauna del lugar (caracterizaciones del entorno biótico). Definirá la viabilidad y el diseño de los mismos.</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Parágrafo 2. En inmediaciones se podrán construir senderos peatonales y ciclo vías atendiendo las respectivas caracterizaciones del entorno biótico y no deberán interferir con estos pasos de fauna.</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p>
    <w:p w:rsidR="00542D55" w:rsidRPr="00542D55" w:rsidRDefault="00542D55" w:rsidP="006B5A8E">
      <w:pPr>
        <w:pStyle w:val="Prrafodelista"/>
        <w:numPr>
          <w:ilvl w:val="0"/>
          <w:numId w:val="23"/>
        </w:numPr>
        <w:spacing w:after="0" w:line="240" w:lineRule="auto"/>
        <w:jc w:val="both"/>
        <w:rPr>
          <w:rFonts w:ascii="Arial" w:eastAsiaTheme="minorEastAsia" w:hAnsi="Arial" w:cs="Arial"/>
          <w:lang w:eastAsia="es-ES"/>
        </w:rPr>
      </w:pPr>
      <w:r w:rsidRPr="00542D55">
        <w:rPr>
          <w:rFonts w:ascii="Arial" w:eastAsiaTheme="minorEastAsia" w:hAnsi="Arial" w:cs="Arial"/>
          <w:lang w:eastAsia="es-ES"/>
        </w:rPr>
        <w:t xml:space="preserve">H.R. DIELA LILIANA BENAVIDES –Departamento de Nariño – Partido Conservador </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 xml:space="preserve">Incluye un artículo nuevo: </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Todos los proyectos de infraestructura vial, deberán ser aprobados por el ministerio de Ambiente y Desarrollo Sostenible, para lo cual recibirá y exigirá un informe detallado de responsabilidad e impacto ambiental del proyecto. Emitirá un escrito de recomendaciones del trabajo en caso de aprobación, o retroalimentaciones al proyecto en caso de desaprobación e inviabilidad ambiental.</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p>
    <w:p w:rsidR="00542D55" w:rsidRPr="00542D55" w:rsidRDefault="00542D55" w:rsidP="006B5A8E">
      <w:pPr>
        <w:pStyle w:val="Prrafodelista"/>
        <w:numPr>
          <w:ilvl w:val="0"/>
          <w:numId w:val="23"/>
        </w:numPr>
        <w:spacing w:after="0" w:line="240" w:lineRule="auto"/>
        <w:jc w:val="both"/>
        <w:rPr>
          <w:rFonts w:ascii="Arial" w:eastAsiaTheme="minorEastAsia" w:hAnsi="Arial" w:cs="Arial"/>
          <w:lang w:eastAsia="es-ES"/>
        </w:rPr>
      </w:pPr>
      <w:r w:rsidRPr="00542D55">
        <w:rPr>
          <w:rFonts w:ascii="Arial" w:eastAsiaTheme="minorEastAsia" w:hAnsi="Arial" w:cs="Arial"/>
          <w:lang w:eastAsia="es-ES"/>
        </w:rPr>
        <w:t>H.R. JAIRO CRISTANCHO TARACHE – Departamento del Casanare – Partido Centro Democrático</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 xml:space="preserve">Incluye un artículo nuevo: </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El ministerio de Ambiente y Desarrollo sostenible realizará estudios anuales, con el fin de evaluar las medidas de mitigación sobre el impacto de la infraestructura vial en la fauna y la flora del país.</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p>
    <w:p w:rsidR="00542D55" w:rsidRPr="00542D55" w:rsidRDefault="00542D55" w:rsidP="006B5A8E">
      <w:pPr>
        <w:pStyle w:val="Prrafodelista"/>
        <w:numPr>
          <w:ilvl w:val="0"/>
          <w:numId w:val="23"/>
        </w:numPr>
        <w:spacing w:after="0" w:line="240" w:lineRule="auto"/>
        <w:jc w:val="both"/>
        <w:rPr>
          <w:rFonts w:ascii="Arial" w:eastAsiaTheme="minorEastAsia" w:hAnsi="Arial" w:cs="Arial"/>
          <w:lang w:eastAsia="es-ES"/>
        </w:rPr>
      </w:pPr>
      <w:r w:rsidRPr="00542D55">
        <w:rPr>
          <w:rFonts w:ascii="Arial" w:eastAsiaTheme="minorEastAsia" w:hAnsi="Arial" w:cs="Arial"/>
          <w:lang w:eastAsia="es-ES"/>
        </w:rPr>
        <w:t>H.R. ERASMO ELIAS ZULETA BECHARA – Departamento de Córdoba</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 xml:space="preserve">Incluye un artículo nuevo: </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ARTICULO NUEVO. Crease el Sistema de Monitoreo de la biodiversidad en carreteras con el fin de hacer prevención, seguimiento y control a los impactos ambientales durante la operación y sostenibilidad de la infraestructura de transporte a cargo del Ministerio de Ambiente y Desarrollo Sostenible y el Ministerio de Transporte.</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p>
    <w:p w:rsidR="00542D55" w:rsidRPr="00542D55" w:rsidRDefault="00542D55" w:rsidP="006B5A8E">
      <w:pPr>
        <w:pStyle w:val="Prrafodelista"/>
        <w:numPr>
          <w:ilvl w:val="0"/>
          <w:numId w:val="23"/>
        </w:numPr>
        <w:spacing w:after="0" w:line="240" w:lineRule="auto"/>
        <w:jc w:val="both"/>
        <w:rPr>
          <w:rFonts w:ascii="Arial" w:eastAsiaTheme="minorEastAsia" w:hAnsi="Arial" w:cs="Arial"/>
          <w:lang w:eastAsia="es-ES"/>
        </w:rPr>
      </w:pPr>
      <w:r w:rsidRPr="00542D55">
        <w:rPr>
          <w:rFonts w:ascii="Arial" w:eastAsiaTheme="minorEastAsia" w:hAnsi="Arial" w:cs="Arial"/>
          <w:lang w:eastAsia="es-ES"/>
        </w:rPr>
        <w:t>H.R. Fabián Díaz Plata – Departamento de Santander</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Incluye un artículo nuevo:</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Artículo nuevo: Obligaciones en las vías existentes. En la red vial nacional existente a la vigencia de esta ley, se deben construir los corredores ecológicos con las mismas características especificadas en el artículo 4° en un tiempo máximo de 5 años.</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Parágrafo 1°. El gobierno reglamentara el origen de los recursos para darle cumplimiento a lo ordenado en esta ley.</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Paragrafo2°. Los puentes sobre ríos y quebradas, cuya luz cubra el cauce y una parte del retiro, serán adaptables como corredores ecológicos en los términos de esta ley.</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Parágrafo 3°. Los túneles y viaductos existentes pueden modificarse con el fin de convertirse en corredores ecológicos, siempre y cuando cumplan con los requisitos ambientales y se sustente su modificación en consideración al componente biótico.</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 xml:space="preserve"> </w:t>
      </w:r>
    </w:p>
    <w:p w:rsidR="00542D55" w:rsidRPr="00542D55" w:rsidRDefault="00542D55" w:rsidP="006B5A8E">
      <w:pPr>
        <w:pStyle w:val="Prrafodelista"/>
        <w:numPr>
          <w:ilvl w:val="0"/>
          <w:numId w:val="23"/>
        </w:numPr>
        <w:spacing w:after="0" w:line="240" w:lineRule="auto"/>
        <w:jc w:val="both"/>
        <w:rPr>
          <w:rFonts w:ascii="Arial" w:eastAsiaTheme="minorEastAsia" w:hAnsi="Arial" w:cs="Arial"/>
          <w:lang w:eastAsia="es-ES"/>
        </w:rPr>
      </w:pPr>
      <w:r w:rsidRPr="00542D55">
        <w:rPr>
          <w:rFonts w:ascii="Arial" w:eastAsiaTheme="minorEastAsia" w:hAnsi="Arial" w:cs="Arial"/>
          <w:lang w:eastAsia="es-ES"/>
        </w:rPr>
        <w:t>H.R. Fabián Díaz Plata – Departamento de Santander</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Incluye un artículo nuevo:</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spacing w:after="0" w:line="240" w:lineRule="auto"/>
        <w:jc w:val="both"/>
        <w:rPr>
          <w:rFonts w:ascii="Arial" w:eastAsiaTheme="minorEastAsia" w:hAnsi="Arial" w:cs="Arial"/>
          <w:lang w:eastAsia="es-ES"/>
        </w:rPr>
      </w:pPr>
      <w:r w:rsidRPr="000175A9">
        <w:rPr>
          <w:rFonts w:ascii="Arial" w:eastAsiaTheme="minorEastAsia" w:hAnsi="Arial" w:cs="Arial"/>
          <w:lang w:eastAsia="es-ES"/>
        </w:rPr>
        <w:t>Artículo nuevo: las autoridades encargadas de otorgar las distintas licencias ambientales, deberán realizar el monitoreo y control de la construcción de los corredores ecológicos de que trata esta ley.</w:t>
      </w:r>
    </w:p>
    <w:p w:rsidR="00542D55" w:rsidRPr="000175A9" w:rsidRDefault="00542D55" w:rsidP="006B5A8E">
      <w:pPr>
        <w:spacing w:after="0" w:line="240" w:lineRule="auto"/>
        <w:jc w:val="both"/>
        <w:rPr>
          <w:rFonts w:ascii="Arial" w:eastAsiaTheme="minorEastAsia" w:hAnsi="Arial" w:cs="Arial"/>
          <w:lang w:eastAsia="es-ES"/>
        </w:rPr>
      </w:pPr>
    </w:p>
    <w:p w:rsidR="00542D55" w:rsidRPr="000175A9" w:rsidRDefault="00542D55" w:rsidP="006B5A8E">
      <w:pPr>
        <w:widowControl w:val="0"/>
        <w:numPr>
          <w:ilvl w:val="0"/>
          <w:numId w:val="23"/>
        </w:numPr>
        <w:suppressAutoHyphens/>
        <w:spacing w:after="0" w:line="240" w:lineRule="auto"/>
        <w:jc w:val="both"/>
        <w:rPr>
          <w:rFonts w:ascii="Arial" w:hAnsi="Arial" w:cs="Arial"/>
          <w:bCs/>
          <w:color w:val="000000" w:themeColor="text1"/>
        </w:rPr>
      </w:pPr>
      <w:r w:rsidRPr="000175A9">
        <w:rPr>
          <w:rFonts w:ascii="Arial" w:hAnsi="Arial" w:cs="Arial"/>
          <w:bCs/>
          <w:color w:val="000000" w:themeColor="text1"/>
        </w:rPr>
        <w:t>Proposición.</w:t>
      </w:r>
    </w:p>
    <w:p w:rsidR="00542D55" w:rsidRPr="000175A9" w:rsidRDefault="00542D55" w:rsidP="006B5A8E">
      <w:pPr>
        <w:pStyle w:val="Prrafodelista"/>
        <w:spacing w:after="0" w:line="240" w:lineRule="auto"/>
        <w:jc w:val="both"/>
        <w:rPr>
          <w:rFonts w:ascii="Arial" w:eastAsiaTheme="minorEastAsia" w:hAnsi="Arial" w:cs="Arial"/>
          <w:lang w:eastAsia="es-ES"/>
        </w:rPr>
      </w:pPr>
      <w:r w:rsidRPr="000175A9">
        <w:rPr>
          <w:rFonts w:ascii="Arial" w:eastAsiaTheme="minorEastAsia" w:hAnsi="Arial" w:cs="Arial"/>
          <w:lang w:eastAsia="es-ES"/>
        </w:rPr>
        <w:t>De acuerdo al análisis realizado se propone el siguiente articulado:</w:t>
      </w:r>
    </w:p>
    <w:p w:rsidR="00542D55" w:rsidRPr="004C50F0" w:rsidRDefault="00542D55" w:rsidP="006B5A8E">
      <w:pPr>
        <w:spacing w:after="0" w:line="240" w:lineRule="auto"/>
        <w:rPr>
          <w:rFonts w:ascii="Arial" w:hAnsi="Arial" w:cs="Arial"/>
          <w:b/>
          <w:color w:val="000000" w:themeColor="text1"/>
        </w:rPr>
      </w:pPr>
    </w:p>
    <w:sectPr w:rsidR="00542D55" w:rsidRPr="004C50F0" w:rsidSect="00586255">
      <w:headerReference w:type="default" r:id="rId9"/>
      <w:footerReference w:type="default" r:id="rId10"/>
      <w:pgSz w:w="12240" w:h="15840"/>
      <w:pgMar w:top="2211" w:right="1701" w:bottom="1531" w:left="1701" w:header="397"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772D8" w:rsidRDefault="004772D8" w:rsidP="001D5222">
      <w:pPr>
        <w:spacing w:after="0" w:line="240" w:lineRule="auto"/>
      </w:pPr>
      <w:r>
        <w:separator/>
      </w:r>
    </w:p>
  </w:endnote>
  <w:endnote w:type="continuationSeparator" w:id="0">
    <w:p w:rsidR="004772D8" w:rsidRDefault="004772D8" w:rsidP="001D52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Georgia">
    <w:altName w:val="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Rockwell">
    <w:panose1 w:val="02060603020205020403"/>
    <w:charset w:val="00"/>
    <w:family w:val="roman"/>
    <w:pitch w:val="variable"/>
    <w:sig w:usb0="00000007" w:usb1="00000000" w:usb2="00000000" w:usb3="00000000" w:csb0="00000003"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11BC3" w:rsidRPr="00211BC3" w:rsidRDefault="00211BC3" w:rsidP="00211BC3">
    <w:pPr>
      <w:pStyle w:val="Piedepgina"/>
      <w:jc w:val="center"/>
      <w:rPr>
        <w:rFonts w:ascii="Rockwell" w:eastAsia="Rockwell" w:hAnsi="Rockwell"/>
        <w:sz w:val="24"/>
        <w:szCs w:val="24"/>
        <w:lang w:val="es-ES_tradnl"/>
      </w:rPr>
    </w:pPr>
    <w:r w:rsidRPr="00211BC3">
      <w:rPr>
        <w:rFonts w:ascii="Rockwell" w:eastAsia="Rockwell" w:hAnsi="Rockwell"/>
        <w:noProof/>
        <w:sz w:val="24"/>
        <w:szCs w:val="24"/>
        <w:lang w:eastAsia="es-CO"/>
      </w:rPr>
      <w:drawing>
        <wp:inline distT="0" distB="0" distL="0" distR="0" wp14:anchorId="4D359DC9" wp14:editId="1CF3121F">
          <wp:extent cx="3114675" cy="266700"/>
          <wp:effectExtent l="0" t="0" r="952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14675" cy="266700"/>
                  </a:xfrm>
                  <a:prstGeom prst="rect">
                    <a:avLst/>
                  </a:prstGeom>
                  <a:noFill/>
                  <a:ln>
                    <a:noFill/>
                  </a:ln>
                </pic:spPr>
              </pic:pic>
            </a:graphicData>
          </a:graphic>
        </wp:inline>
      </w:drawing>
    </w:r>
  </w:p>
  <w:p w:rsidR="00211BC3" w:rsidRPr="00211BC3" w:rsidRDefault="00211BC3" w:rsidP="00211BC3">
    <w:pPr>
      <w:tabs>
        <w:tab w:val="center" w:pos="4153"/>
        <w:tab w:val="right" w:pos="8306"/>
      </w:tabs>
      <w:spacing w:after="0" w:line="240" w:lineRule="auto"/>
      <w:jc w:val="center"/>
      <w:rPr>
        <w:rFonts w:ascii="Gill Sans MT" w:eastAsia="Rockwell" w:hAnsi="Gill Sans MT"/>
        <w:spacing w:val="60"/>
        <w:sz w:val="20"/>
        <w:szCs w:val="20"/>
        <w:lang w:val="es-ES_tradnl"/>
      </w:rPr>
    </w:pPr>
    <w:r w:rsidRPr="00211BC3">
      <w:rPr>
        <w:rFonts w:ascii="Gill Sans MT" w:eastAsia="Rockwell" w:hAnsi="Gill Sans MT"/>
        <w:spacing w:val="60"/>
        <w:sz w:val="20"/>
        <w:szCs w:val="20"/>
        <w:lang w:val="es-ES_tradnl"/>
      </w:rPr>
      <w:t>Cra. 7ª No. 8-68 Oficina 506B-509B</w:t>
    </w:r>
  </w:p>
  <w:p w:rsidR="00211BC3" w:rsidRPr="00211BC3" w:rsidRDefault="00211BC3" w:rsidP="00211BC3">
    <w:pPr>
      <w:tabs>
        <w:tab w:val="center" w:pos="4153"/>
        <w:tab w:val="right" w:pos="8306"/>
      </w:tabs>
      <w:spacing w:after="0" w:line="240" w:lineRule="auto"/>
      <w:jc w:val="center"/>
      <w:rPr>
        <w:rFonts w:ascii="Gill Sans MT" w:eastAsia="Rockwell" w:hAnsi="Gill Sans MT"/>
        <w:spacing w:val="60"/>
        <w:sz w:val="20"/>
        <w:szCs w:val="20"/>
        <w:lang w:val="es-ES_tradnl"/>
      </w:rPr>
    </w:pPr>
    <w:r w:rsidRPr="00211BC3">
      <w:rPr>
        <w:rFonts w:ascii="Gill Sans MT" w:eastAsia="Rockwell" w:hAnsi="Gill Sans MT"/>
        <w:spacing w:val="60"/>
        <w:sz w:val="20"/>
        <w:szCs w:val="20"/>
        <w:lang w:val="es-ES_tradnl"/>
      </w:rPr>
      <w:t>Correo: oficinacesarpachon@gmail.com</w:t>
    </w:r>
  </w:p>
  <w:p w:rsidR="00211BC3" w:rsidRPr="00211BC3" w:rsidRDefault="00211BC3" w:rsidP="00211BC3">
    <w:pPr>
      <w:tabs>
        <w:tab w:val="center" w:pos="4153"/>
        <w:tab w:val="right" w:pos="8306"/>
      </w:tabs>
      <w:spacing w:after="0" w:line="240" w:lineRule="auto"/>
      <w:jc w:val="center"/>
      <w:rPr>
        <w:rFonts w:ascii="Gill Sans MT" w:eastAsia="Rockwell" w:hAnsi="Gill Sans MT"/>
        <w:spacing w:val="60"/>
        <w:sz w:val="20"/>
        <w:szCs w:val="20"/>
        <w:lang w:val="es-ES_tradnl"/>
      </w:rPr>
    </w:pPr>
    <w:r w:rsidRPr="00211BC3">
      <w:rPr>
        <w:rFonts w:ascii="Gill Sans MT" w:eastAsia="Rockwell" w:hAnsi="Gill Sans MT"/>
        <w:spacing w:val="60"/>
        <w:sz w:val="20"/>
        <w:szCs w:val="20"/>
        <w:lang w:val="es-ES_tradnl"/>
      </w:rPr>
      <w:t>PBX 4325100 Ext 4485</w:t>
    </w:r>
  </w:p>
  <w:p w:rsidR="00211BC3" w:rsidRPr="00211BC3" w:rsidRDefault="00211BC3" w:rsidP="00211BC3">
    <w:pPr>
      <w:tabs>
        <w:tab w:val="center" w:pos="4153"/>
        <w:tab w:val="right" w:pos="8306"/>
      </w:tabs>
      <w:spacing w:after="0" w:line="240" w:lineRule="auto"/>
      <w:jc w:val="center"/>
      <w:rPr>
        <w:rFonts w:ascii="Rockwell" w:eastAsia="Rockwell" w:hAnsi="Rockwell"/>
        <w:sz w:val="24"/>
        <w:szCs w:val="24"/>
        <w:lang w:val="es-ES_tradnl"/>
      </w:rPr>
    </w:pPr>
    <w:r w:rsidRPr="00211BC3">
      <w:rPr>
        <w:rFonts w:ascii="Gill Sans MT" w:eastAsia="Rockwell" w:hAnsi="Gill Sans MT"/>
        <w:spacing w:val="60"/>
        <w:sz w:val="20"/>
        <w:szCs w:val="20"/>
        <w:lang w:val="es-ES_tradnl"/>
      </w:rPr>
      <w:t>Bogotá, D.C. - Colombia</w:t>
    </w:r>
  </w:p>
  <w:p w:rsidR="00491622" w:rsidRDefault="00491622">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772D8" w:rsidRDefault="004772D8" w:rsidP="001D5222">
      <w:pPr>
        <w:spacing w:after="0" w:line="240" w:lineRule="auto"/>
      </w:pPr>
      <w:r>
        <w:separator/>
      </w:r>
    </w:p>
  </w:footnote>
  <w:footnote w:type="continuationSeparator" w:id="0">
    <w:p w:rsidR="004772D8" w:rsidRDefault="004772D8" w:rsidP="001D5222">
      <w:pPr>
        <w:spacing w:after="0" w:line="240" w:lineRule="auto"/>
      </w:pPr>
      <w:r>
        <w:continuationSeparator/>
      </w:r>
    </w:p>
  </w:footnote>
  <w:footnote w:id="1">
    <w:p w:rsidR="008B5318" w:rsidRPr="00094C2F" w:rsidRDefault="008B5318" w:rsidP="00AF45B3">
      <w:pPr>
        <w:pStyle w:val="Textonotapie"/>
        <w:rPr>
          <w:lang w:val="es-CO"/>
        </w:rPr>
      </w:pPr>
      <w:r>
        <w:rPr>
          <w:rStyle w:val="Refdenotaalpie"/>
        </w:rPr>
        <w:footnoteRef/>
      </w:r>
      <w:r>
        <w:t xml:space="preserve"> </w:t>
      </w:r>
      <w:r w:rsidRPr="00094C2F">
        <w:t>Proyecto de Acto Legislativo No. 074 de 2019 Cámara "POR EL CUAL SE ADICIONA UN INCISO AL ARTÍCULO 79 Y SE MODIFICA EL NUMERAL 8 DEL ARTÍCULO 95 DE LA CONSTITUCIÓN POLITICA”, presentado por el Partido Cambio Radical.</w:t>
      </w:r>
    </w:p>
  </w:footnote>
  <w:footnote w:id="2">
    <w:p w:rsidR="008B5318" w:rsidRPr="00351B41" w:rsidRDefault="008B5318" w:rsidP="008B5318">
      <w:pPr>
        <w:spacing w:after="0" w:line="240" w:lineRule="auto"/>
        <w:jc w:val="both"/>
        <w:rPr>
          <w:rFonts w:ascii="Arial" w:hAnsi="Arial" w:cs="Arial"/>
          <w:sz w:val="16"/>
          <w:szCs w:val="20"/>
        </w:rPr>
      </w:pPr>
      <w:r w:rsidRPr="00351B41">
        <w:rPr>
          <w:rStyle w:val="Refdenotaalpie"/>
          <w:rFonts w:ascii="Arial" w:hAnsi="Arial" w:cs="Arial"/>
          <w:sz w:val="16"/>
          <w:szCs w:val="20"/>
        </w:rPr>
        <w:footnoteRef/>
      </w:r>
      <w:r w:rsidRPr="00351B41">
        <w:rPr>
          <w:rFonts w:ascii="Arial" w:hAnsi="Arial" w:cs="Arial"/>
          <w:sz w:val="16"/>
          <w:szCs w:val="20"/>
        </w:rPr>
        <w:t xml:space="preserve"> Los animales como sujetos de derecho en el ordenamiento jurídico colombiano: una mirada desde la moral del utilitarismo., Valentina Jaramillo Marín, Universidad de Manizales, Facultad de Ciencias Jurídicas y Sociales Maestría en Derecho, febrero de 2016.</w:t>
      </w:r>
    </w:p>
  </w:footnote>
  <w:footnote w:id="3">
    <w:p w:rsidR="008B5318" w:rsidRPr="00351B41" w:rsidRDefault="008B5318" w:rsidP="008B5318">
      <w:pPr>
        <w:spacing w:after="0" w:line="240" w:lineRule="auto"/>
        <w:jc w:val="both"/>
        <w:rPr>
          <w:rFonts w:ascii="Arial" w:hAnsi="Arial" w:cs="Arial"/>
          <w:sz w:val="16"/>
          <w:szCs w:val="20"/>
        </w:rPr>
      </w:pPr>
      <w:r w:rsidRPr="00351B41">
        <w:rPr>
          <w:rStyle w:val="Refdenotaalpie"/>
          <w:rFonts w:ascii="Arial" w:hAnsi="Arial" w:cs="Arial"/>
          <w:sz w:val="16"/>
          <w:szCs w:val="20"/>
        </w:rPr>
        <w:footnoteRef/>
      </w:r>
      <w:r w:rsidRPr="00351B41">
        <w:rPr>
          <w:rFonts w:ascii="Arial" w:hAnsi="Arial" w:cs="Arial"/>
          <w:sz w:val="16"/>
          <w:szCs w:val="20"/>
        </w:rPr>
        <w:t xml:space="preserve"> Proyecto de Acto Legislativo No. 173 de 2018 "POR EL CUAL SE ADICIONA UN INCISO AL ARTÍCULO 79 Y SE MODIFICA EL NUMERAL 8 DEL ARTÍCULO 95 DE LA CONSTITUCIÓN POLITICA”, presentado por el Partido Cambio Radical.</w:t>
      </w:r>
    </w:p>
    <w:p w:rsidR="008B5318" w:rsidRPr="009205A8" w:rsidRDefault="008B5318" w:rsidP="008B5318">
      <w:pPr>
        <w:spacing w:after="0" w:line="240" w:lineRule="auto"/>
        <w:jc w:val="both"/>
        <w:rPr>
          <w:rFonts w:ascii="Arial" w:hAnsi="Arial" w:cs="Arial"/>
          <w:sz w:val="24"/>
          <w:szCs w:val="24"/>
        </w:rPr>
      </w:pPr>
    </w:p>
    <w:p w:rsidR="008B5318" w:rsidRDefault="008B5318" w:rsidP="008B5318">
      <w:pPr>
        <w:pStyle w:val="Textonotapie"/>
      </w:pPr>
    </w:p>
  </w:footnote>
  <w:footnote w:id="4">
    <w:p w:rsidR="008B5318" w:rsidRPr="00E47F21" w:rsidRDefault="008B5318" w:rsidP="008B5318">
      <w:pPr>
        <w:pStyle w:val="Textonotapie"/>
        <w:jc w:val="both"/>
        <w:rPr>
          <w:rFonts w:ascii="Arial" w:hAnsi="Arial" w:cs="Arial"/>
          <w:sz w:val="16"/>
          <w:szCs w:val="16"/>
        </w:rPr>
      </w:pPr>
      <w:r w:rsidRPr="00E47F21">
        <w:rPr>
          <w:rStyle w:val="Refdenotaalpie"/>
          <w:rFonts w:ascii="Arial" w:hAnsi="Arial" w:cs="Arial"/>
          <w:sz w:val="16"/>
          <w:szCs w:val="16"/>
        </w:rPr>
        <w:footnoteRef/>
      </w:r>
      <w:r w:rsidRPr="00E47F21">
        <w:rPr>
          <w:rFonts w:ascii="Arial" w:hAnsi="Arial" w:cs="Arial"/>
          <w:sz w:val="16"/>
          <w:szCs w:val="16"/>
        </w:rPr>
        <w:t xml:space="preserve"> Corte Constitucional, Sentencia de Tutela No 411 de 1992.</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1622" w:rsidRDefault="00491622">
    <w:pPr>
      <w:pStyle w:val="Encabezado"/>
    </w:pPr>
    <w:r>
      <w:tab/>
    </w:r>
    <w:r w:rsidR="00211BC3">
      <w:rPr>
        <w:noProof/>
        <w:lang w:eastAsia="es-CO"/>
      </w:rPr>
      <w:drawing>
        <wp:inline distT="0" distB="0" distL="0" distR="0" wp14:anchorId="2901C6F1" wp14:editId="4439C34C">
          <wp:extent cx="1990725" cy="923925"/>
          <wp:effectExtent l="0" t="0" r="9525" b="952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90725" cy="9239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7"/>
    <w:multiLevelType w:val="singleLevel"/>
    <w:tmpl w:val="00000007"/>
    <w:name w:val="WW8Num6"/>
    <w:lvl w:ilvl="0">
      <w:start w:val="1"/>
      <w:numFmt w:val="upperRoman"/>
      <w:lvlText w:val="%1."/>
      <w:lvlJc w:val="left"/>
      <w:pPr>
        <w:tabs>
          <w:tab w:val="num" w:pos="1080"/>
        </w:tabs>
        <w:ind w:left="1080" w:hanging="720"/>
      </w:pPr>
    </w:lvl>
  </w:abstractNum>
  <w:abstractNum w:abstractNumId="1" w15:restartNumberingAfterBreak="0">
    <w:nsid w:val="003649C1"/>
    <w:multiLevelType w:val="multilevel"/>
    <w:tmpl w:val="341EA9C2"/>
    <w:lvl w:ilvl="0">
      <w:start w:val="1"/>
      <w:numFmt w:val="decimal"/>
      <w:lvlText w:val="%1."/>
      <w:lvlJc w:val="left"/>
      <w:pPr>
        <w:ind w:left="720" w:hanging="360"/>
      </w:pPr>
      <w:rPr>
        <w:rFonts w:hint="default"/>
      </w:rPr>
    </w:lvl>
    <w:lvl w:ilvl="1">
      <w:start w:val="12"/>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02C9139C"/>
    <w:multiLevelType w:val="hybridMultilevel"/>
    <w:tmpl w:val="FE9A217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0366213A"/>
    <w:multiLevelType w:val="hybridMultilevel"/>
    <w:tmpl w:val="6404779C"/>
    <w:lvl w:ilvl="0" w:tplc="C3C262E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863502"/>
    <w:multiLevelType w:val="hybridMultilevel"/>
    <w:tmpl w:val="FC56321C"/>
    <w:lvl w:ilvl="0" w:tplc="88CEE22A">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1A51579A"/>
    <w:multiLevelType w:val="multilevel"/>
    <w:tmpl w:val="1098E960"/>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E4620FD"/>
    <w:multiLevelType w:val="multilevel"/>
    <w:tmpl w:val="7C30BD98"/>
    <w:lvl w:ilvl="0">
      <w:start w:val="1"/>
      <w:numFmt w:val="decimal"/>
      <w:lvlText w:val="%1."/>
      <w:lvlJc w:val="left"/>
      <w:pPr>
        <w:ind w:left="1440" w:hanging="360"/>
      </w:pPr>
    </w:lvl>
    <w:lvl w:ilvl="1">
      <w:start w:val="1"/>
      <w:numFmt w:val="decimal"/>
      <w:isLgl/>
      <w:lvlText w:val="%1.%2."/>
      <w:lvlJc w:val="left"/>
      <w:pPr>
        <w:ind w:left="1146"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520" w:hanging="144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880" w:hanging="1800"/>
      </w:pPr>
      <w:rPr>
        <w:rFonts w:hint="default"/>
      </w:rPr>
    </w:lvl>
    <w:lvl w:ilvl="8">
      <w:start w:val="1"/>
      <w:numFmt w:val="decimal"/>
      <w:isLgl/>
      <w:lvlText w:val="%1.%2.%3.%4.%5.%6.%7.%8.%9."/>
      <w:lvlJc w:val="left"/>
      <w:pPr>
        <w:ind w:left="2880" w:hanging="1800"/>
      </w:pPr>
      <w:rPr>
        <w:rFonts w:hint="default"/>
      </w:rPr>
    </w:lvl>
  </w:abstractNum>
  <w:abstractNum w:abstractNumId="7" w15:restartNumberingAfterBreak="0">
    <w:nsid w:val="2004680E"/>
    <w:multiLevelType w:val="hybridMultilevel"/>
    <w:tmpl w:val="F2E01732"/>
    <w:lvl w:ilvl="0" w:tplc="240A0011">
      <w:start w:val="1"/>
      <w:numFmt w:val="decimal"/>
      <w:lvlText w:val="%1)"/>
      <w:lvlJc w:val="left"/>
      <w:pPr>
        <w:ind w:left="720" w:hanging="360"/>
      </w:pPr>
      <w:rPr>
        <w:rFont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227A6A41"/>
    <w:multiLevelType w:val="multilevel"/>
    <w:tmpl w:val="BB2070FA"/>
    <w:lvl w:ilvl="0">
      <w:start w:val="8"/>
      <w:numFmt w:val="decimal"/>
      <w:lvlText w:val="%1."/>
      <w:lvlJc w:val="left"/>
      <w:pPr>
        <w:ind w:left="480" w:hanging="480"/>
      </w:pPr>
      <w:rPr>
        <w:rFonts w:hint="default"/>
        <w:b/>
        <w:sz w:val="24"/>
        <w:szCs w:val="24"/>
      </w:rPr>
    </w:lvl>
    <w:lvl w:ilvl="1">
      <w:start w:val="1"/>
      <w:numFmt w:val="decimal"/>
      <w:lvlText w:val="%1.%2."/>
      <w:lvlJc w:val="left"/>
      <w:pPr>
        <w:ind w:left="720" w:hanging="720"/>
      </w:pPr>
      <w:rPr>
        <w:rFonts w:hint="default"/>
        <w:b/>
        <w:sz w:val="28"/>
      </w:rPr>
    </w:lvl>
    <w:lvl w:ilvl="2">
      <w:start w:val="1"/>
      <w:numFmt w:val="decimal"/>
      <w:lvlText w:val="%1.%2.%3."/>
      <w:lvlJc w:val="left"/>
      <w:pPr>
        <w:ind w:left="720" w:hanging="720"/>
      </w:pPr>
      <w:rPr>
        <w:rFonts w:hint="default"/>
        <w:b/>
        <w:sz w:val="28"/>
      </w:rPr>
    </w:lvl>
    <w:lvl w:ilvl="3">
      <w:start w:val="1"/>
      <w:numFmt w:val="decimal"/>
      <w:lvlText w:val="%1.%2.%3.%4."/>
      <w:lvlJc w:val="left"/>
      <w:pPr>
        <w:ind w:left="1080" w:hanging="1080"/>
      </w:pPr>
      <w:rPr>
        <w:rFonts w:hint="default"/>
        <w:b/>
        <w:sz w:val="28"/>
      </w:rPr>
    </w:lvl>
    <w:lvl w:ilvl="4">
      <w:start w:val="1"/>
      <w:numFmt w:val="decimal"/>
      <w:lvlText w:val="%1.%2.%3.%4.%5."/>
      <w:lvlJc w:val="left"/>
      <w:pPr>
        <w:ind w:left="1080" w:hanging="1080"/>
      </w:pPr>
      <w:rPr>
        <w:rFonts w:hint="default"/>
        <w:b/>
        <w:sz w:val="28"/>
      </w:rPr>
    </w:lvl>
    <w:lvl w:ilvl="5">
      <w:start w:val="1"/>
      <w:numFmt w:val="decimal"/>
      <w:lvlText w:val="%1.%2.%3.%4.%5.%6."/>
      <w:lvlJc w:val="left"/>
      <w:pPr>
        <w:ind w:left="1440" w:hanging="1440"/>
      </w:pPr>
      <w:rPr>
        <w:rFonts w:hint="default"/>
        <w:b/>
        <w:sz w:val="28"/>
      </w:rPr>
    </w:lvl>
    <w:lvl w:ilvl="6">
      <w:start w:val="1"/>
      <w:numFmt w:val="decimal"/>
      <w:lvlText w:val="%1.%2.%3.%4.%5.%6.%7."/>
      <w:lvlJc w:val="left"/>
      <w:pPr>
        <w:ind w:left="1440" w:hanging="1440"/>
      </w:pPr>
      <w:rPr>
        <w:rFonts w:hint="default"/>
        <w:b/>
        <w:sz w:val="28"/>
      </w:rPr>
    </w:lvl>
    <w:lvl w:ilvl="7">
      <w:start w:val="1"/>
      <w:numFmt w:val="decimal"/>
      <w:lvlText w:val="%1.%2.%3.%4.%5.%6.%7.%8."/>
      <w:lvlJc w:val="left"/>
      <w:pPr>
        <w:ind w:left="1800" w:hanging="1800"/>
      </w:pPr>
      <w:rPr>
        <w:rFonts w:hint="default"/>
        <w:b/>
        <w:sz w:val="28"/>
      </w:rPr>
    </w:lvl>
    <w:lvl w:ilvl="8">
      <w:start w:val="1"/>
      <w:numFmt w:val="decimal"/>
      <w:lvlText w:val="%1.%2.%3.%4.%5.%6.%7.%8.%9."/>
      <w:lvlJc w:val="left"/>
      <w:pPr>
        <w:ind w:left="2160" w:hanging="2160"/>
      </w:pPr>
      <w:rPr>
        <w:rFonts w:hint="default"/>
        <w:b/>
        <w:sz w:val="28"/>
      </w:rPr>
    </w:lvl>
  </w:abstractNum>
  <w:abstractNum w:abstractNumId="9" w15:restartNumberingAfterBreak="0">
    <w:nsid w:val="26A663BC"/>
    <w:multiLevelType w:val="hybridMultilevel"/>
    <w:tmpl w:val="B1F0B9DA"/>
    <w:lvl w:ilvl="0" w:tplc="899CA0EA">
      <w:start w:val="1"/>
      <w:numFmt w:val="upperRoman"/>
      <w:lvlText w:val="%1."/>
      <w:lvlJc w:val="left"/>
      <w:pPr>
        <w:ind w:left="1080" w:hanging="720"/>
      </w:pPr>
      <w:rPr>
        <w:rFonts w:hint="default"/>
        <w:b/>
      </w:rPr>
    </w:lvl>
    <w:lvl w:ilvl="1" w:tplc="39249434">
      <w:start w:val="1"/>
      <w:numFmt w:val="decimal"/>
      <w:lvlText w:val="%2."/>
      <w:lvlJc w:val="left"/>
      <w:pPr>
        <w:ind w:left="1070" w:hanging="360"/>
      </w:pPr>
      <w:rPr>
        <w:rFonts w:hint="default"/>
        <w:i w:val="0"/>
      </w:r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33E467F5"/>
    <w:multiLevelType w:val="hybridMultilevel"/>
    <w:tmpl w:val="BED8E4C0"/>
    <w:lvl w:ilvl="0" w:tplc="240A0005">
      <w:start w:val="1"/>
      <w:numFmt w:val="bullet"/>
      <w:lvlText w:val=""/>
      <w:lvlJc w:val="left"/>
      <w:pPr>
        <w:ind w:left="840" w:hanging="360"/>
      </w:pPr>
      <w:rPr>
        <w:rFonts w:ascii="Wingdings" w:hAnsi="Wingdings" w:hint="default"/>
      </w:rPr>
    </w:lvl>
    <w:lvl w:ilvl="1" w:tplc="240A0003" w:tentative="1">
      <w:start w:val="1"/>
      <w:numFmt w:val="bullet"/>
      <w:lvlText w:val="o"/>
      <w:lvlJc w:val="left"/>
      <w:pPr>
        <w:ind w:left="1560" w:hanging="360"/>
      </w:pPr>
      <w:rPr>
        <w:rFonts w:ascii="Courier New" w:hAnsi="Courier New" w:cs="Courier New" w:hint="default"/>
      </w:rPr>
    </w:lvl>
    <w:lvl w:ilvl="2" w:tplc="240A0005" w:tentative="1">
      <w:start w:val="1"/>
      <w:numFmt w:val="bullet"/>
      <w:lvlText w:val=""/>
      <w:lvlJc w:val="left"/>
      <w:pPr>
        <w:ind w:left="2280" w:hanging="360"/>
      </w:pPr>
      <w:rPr>
        <w:rFonts w:ascii="Wingdings" w:hAnsi="Wingdings" w:hint="default"/>
      </w:rPr>
    </w:lvl>
    <w:lvl w:ilvl="3" w:tplc="240A0001" w:tentative="1">
      <w:start w:val="1"/>
      <w:numFmt w:val="bullet"/>
      <w:lvlText w:val=""/>
      <w:lvlJc w:val="left"/>
      <w:pPr>
        <w:ind w:left="3000" w:hanging="360"/>
      </w:pPr>
      <w:rPr>
        <w:rFonts w:ascii="Symbol" w:hAnsi="Symbol" w:hint="default"/>
      </w:rPr>
    </w:lvl>
    <w:lvl w:ilvl="4" w:tplc="240A0003" w:tentative="1">
      <w:start w:val="1"/>
      <w:numFmt w:val="bullet"/>
      <w:lvlText w:val="o"/>
      <w:lvlJc w:val="left"/>
      <w:pPr>
        <w:ind w:left="3720" w:hanging="360"/>
      </w:pPr>
      <w:rPr>
        <w:rFonts w:ascii="Courier New" w:hAnsi="Courier New" w:cs="Courier New" w:hint="default"/>
      </w:rPr>
    </w:lvl>
    <w:lvl w:ilvl="5" w:tplc="240A0005" w:tentative="1">
      <w:start w:val="1"/>
      <w:numFmt w:val="bullet"/>
      <w:lvlText w:val=""/>
      <w:lvlJc w:val="left"/>
      <w:pPr>
        <w:ind w:left="4440" w:hanging="360"/>
      </w:pPr>
      <w:rPr>
        <w:rFonts w:ascii="Wingdings" w:hAnsi="Wingdings" w:hint="default"/>
      </w:rPr>
    </w:lvl>
    <w:lvl w:ilvl="6" w:tplc="240A0001" w:tentative="1">
      <w:start w:val="1"/>
      <w:numFmt w:val="bullet"/>
      <w:lvlText w:val=""/>
      <w:lvlJc w:val="left"/>
      <w:pPr>
        <w:ind w:left="5160" w:hanging="360"/>
      </w:pPr>
      <w:rPr>
        <w:rFonts w:ascii="Symbol" w:hAnsi="Symbol" w:hint="default"/>
      </w:rPr>
    </w:lvl>
    <w:lvl w:ilvl="7" w:tplc="240A0003" w:tentative="1">
      <w:start w:val="1"/>
      <w:numFmt w:val="bullet"/>
      <w:lvlText w:val="o"/>
      <w:lvlJc w:val="left"/>
      <w:pPr>
        <w:ind w:left="5880" w:hanging="360"/>
      </w:pPr>
      <w:rPr>
        <w:rFonts w:ascii="Courier New" w:hAnsi="Courier New" w:cs="Courier New" w:hint="default"/>
      </w:rPr>
    </w:lvl>
    <w:lvl w:ilvl="8" w:tplc="240A0005" w:tentative="1">
      <w:start w:val="1"/>
      <w:numFmt w:val="bullet"/>
      <w:lvlText w:val=""/>
      <w:lvlJc w:val="left"/>
      <w:pPr>
        <w:ind w:left="6600" w:hanging="360"/>
      </w:pPr>
      <w:rPr>
        <w:rFonts w:ascii="Wingdings" w:hAnsi="Wingdings" w:hint="default"/>
      </w:rPr>
    </w:lvl>
  </w:abstractNum>
  <w:abstractNum w:abstractNumId="11" w15:restartNumberingAfterBreak="0">
    <w:nsid w:val="442D386F"/>
    <w:multiLevelType w:val="hybridMultilevel"/>
    <w:tmpl w:val="CC80FF74"/>
    <w:lvl w:ilvl="0" w:tplc="240A0001">
      <w:start w:val="1"/>
      <w:numFmt w:val="bullet"/>
      <w:lvlText w:val=""/>
      <w:lvlJc w:val="left"/>
      <w:pPr>
        <w:ind w:left="786" w:hanging="360"/>
      </w:pPr>
      <w:rPr>
        <w:rFonts w:ascii="Symbol" w:hAnsi="Symbol" w:hint="default"/>
      </w:rPr>
    </w:lvl>
    <w:lvl w:ilvl="1" w:tplc="240A000F">
      <w:start w:val="1"/>
      <w:numFmt w:val="decimal"/>
      <w:lvlText w:val="%2."/>
      <w:lvlJc w:val="left"/>
      <w:pPr>
        <w:ind w:left="1800" w:hanging="360"/>
      </w:pPr>
      <w:rPr>
        <w:rFonts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2" w15:restartNumberingAfterBreak="0">
    <w:nsid w:val="443157E9"/>
    <w:multiLevelType w:val="hybridMultilevel"/>
    <w:tmpl w:val="7084F83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477D5247"/>
    <w:multiLevelType w:val="hybridMultilevel"/>
    <w:tmpl w:val="54ACCACE"/>
    <w:lvl w:ilvl="0" w:tplc="0409000F">
      <w:start w:val="1"/>
      <w:numFmt w:val="decimal"/>
      <w:lvlText w:val="%1."/>
      <w:lvlJc w:val="left"/>
      <w:pPr>
        <w:ind w:left="1230" w:hanging="360"/>
      </w:pPr>
    </w:lvl>
    <w:lvl w:ilvl="1" w:tplc="04090019" w:tentative="1">
      <w:start w:val="1"/>
      <w:numFmt w:val="lowerLetter"/>
      <w:lvlText w:val="%2."/>
      <w:lvlJc w:val="left"/>
      <w:pPr>
        <w:ind w:left="1950" w:hanging="360"/>
      </w:pPr>
    </w:lvl>
    <w:lvl w:ilvl="2" w:tplc="0409001B" w:tentative="1">
      <w:start w:val="1"/>
      <w:numFmt w:val="lowerRoman"/>
      <w:lvlText w:val="%3."/>
      <w:lvlJc w:val="right"/>
      <w:pPr>
        <w:ind w:left="2670" w:hanging="180"/>
      </w:pPr>
    </w:lvl>
    <w:lvl w:ilvl="3" w:tplc="0409000F" w:tentative="1">
      <w:start w:val="1"/>
      <w:numFmt w:val="decimal"/>
      <w:lvlText w:val="%4."/>
      <w:lvlJc w:val="left"/>
      <w:pPr>
        <w:ind w:left="3390" w:hanging="360"/>
      </w:pPr>
    </w:lvl>
    <w:lvl w:ilvl="4" w:tplc="04090019" w:tentative="1">
      <w:start w:val="1"/>
      <w:numFmt w:val="lowerLetter"/>
      <w:lvlText w:val="%5."/>
      <w:lvlJc w:val="left"/>
      <w:pPr>
        <w:ind w:left="4110" w:hanging="360"/>
      </w:pPr>
    </w:lvl>
    <w:lvl w:ilvl="5" w:tplc="0409001B" w:tentative="1">
      <w:start w:val="1"/>
      <w:numFmt w:val="lowerRoman"/>
      <w:lvlText w:val="%6."/>
      <w:lvlJc w:val="right"/>
      <w:pPr>
        <w:ind w:left="4830" w:hanging="180"/>
      </w:pPr>
    </w:lvl>
    <w:lvl w:ilvl="6" w:tplc="0409000F" w:tentative="1">
      <w:start w:val="1"/>
      <w:numFmt w:val="decimal"/>
      <w:lvlText w:val="%7."/>
      <w:lvlJc w:val="left"/>
      <w:pPr>
        <w:ind w:left="5550" w:hanging="360"/>
      </w:pPr>
    </w:lvl>
    <w:lvl w:ilvl="7" w:tplc="04090019" w:tentative="1">
      <w:start w:val="1"/>
      <w:numFmt w:val="lowerLetter"/>
      <w:lvlText w:val="%8."/>
      <w:lvlJc w:val="left"/>
      <w:pPr>
        <w:ind w:left="6270" w:hanging="360"/>
      </w:pPr>
    </w:lvl>
    <w:lvl w:ilvl="8" w:tplc="0409001B" w:tentative="1">
      <w:start w:val="1"/>
      <w:numFmt w:val="lowerRoman"/>
      <w:lvlText w:val="%9."/>
      <w:lvlJc w:val="right"/>
      <w:pPr>
        <w:ind w:left="6990" w:hanging="180"/>
      </w:pPr>
    </w:lvl>
  </w:abstractNum>
  <w:abstractNum w:abstractNumId="14" w15:restartNumberingAfterBreak="0">
    <w:nsid w:val="47C63A24"/>
    <w:multiLevelType w:val="hybridMultilevel"/>
    <w:tmpl w:val="501A513C"/>
    <w:lvl w:ilvl="0" w:tplc="C3C262E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7B92FCC"/>
    <w:multiLevelType w:val="hybridMultilevel"/>
    <w:tmpl w:val="DBCCB260"/>
    <w:lvl w:ilvl="0" w:tplc="240A000F">
      <w:start w:val="1"/>
      <w:numFmt w:val="decimal"/>
      <w:lvlText w:val="%1."/>
      <w:lvlJc w:val="left"/>
      <w:pPr>
        <w:ind w:left="1353"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15:restartNumberingAfterBreak="0">
    <w:nsid w:val="58E7535E"/>
    <w:multiLevelType w:val="hybridMultilevel"/>
    <w:tmpl w:val="2F0E710C"/>
    <w:lvl w:ilvl="0" w:tplc="0409000F">
      <w:start w:val="1"/>
      <w:numFmt w:val="decimal"/>
      <w:lvlText w:val="%1."/>
      <w:lvlJc w:val="left"/>
      <w:pPr>
        <w:ind w:left="-840" w:hanging="360"/>
      </w:pPr>
    </w:lvl>
    <w:lvl w:ilvl="1" w:tplc="04090019" w:tentative="1">
      <w:start w:val="1"/>
      <w:numFmt w:val="lowerLetter"/>
      <w:lvlText w:val="%2."/>
      <w:lvlJc w:val="left"/>
      <w:pPr>
        <w:ind w:left="-120" w:hanging="360"/>
      </w:pPr>
    </w:lvl>
    <w:lvl w:ilvl="2" w:tplc="0409001B" w:tentative="1">
      <w:start w:val="1"/>
      <w:numFmt w:val="lowerRoman"/>
      <w:lvlText w:val="%3."/>
      <w:lvlJc w:val="right"/>
      <w:pPr>
        <w:ind w:left="600" w:hanging="180"/>
      </w:pPr>
    </w:lvl>
    <w:lvl w:ilvl="3" w:tplc="0409000F" w:tentative="1">
      <w:start w:val="1"/>
      <w:numFmt w:val="decimal"/>
      <w:lvlText w:val="%4."/>
      <w:lvlJc w:val="left"/>
      <w:pPr>
        <w:ind w:left="1320" w:hanging="360"/>
      </w:pPr>
    </w:lvl>
    <w:lvl w:ilvl="4" w:tplc="04090019" w:tentative="1">
      <w:start w:val="1"/>
      <w:numFmt w:val="lowerLetter"/>
      <w:lvlText w:val="%5."/>
      <w:lvlJc w:val="left"/>
      <w:pPr>
        <w:ind w:left="2040" w:hanging="360"/>
      </w:pPr>
    </w:lvl>
    <w:lvl w:ilvl="5" w:tplc="0409001B" w:tentative="1">
      <w:start w:val="1"/>
      <w:numFmt w:val="lowerRoman"/>
      <w:lvlText w:val="%6."/>
      <w:lvlJc w:val="right"/>
      <w:pPr>
        <w:ind w:left="2760" w:hanging="180"/>
      </w:pPr>
    </w:lvl>
    <w:lvl w:ilvl="6" w:tplc="0409000F" w:tentative="1">
      <w:start w:val="1"/>
      <w:numFmt w:val="decimal"/>
      <w:lvlText w:val="%7."/>
      <w:lvlJc w:val="left"/>
      <w:pPr>
        <w:ind w:left="3480" w:hanging="360"/>
      </w:pPr>
    </w:lvl>
    <w:lvl w:ilvl="7" w:tplc="04090019" w:tentative="1">
      <w:start w:val="1"/>
      <w:numFmt w:val="lowerLetter"/>
      <w:lvlText w:val="%8."/>
      <w:lvlJc w:val="left"/>
      <w:pPr>
        <w:ind w:left="4200" w:hanging="360"/>
      </w:pPr>
    </w:lvl>
    <w:lvl w:ilvl="8" w:tplc="0409001B" w:tentative="1">
      <w:start w:val="1"/>
      <w:numFmt w:val="lowerRoman"/>
      <w:lvlText w:val="%9."/>
      <w:lvlJc w:val="right"/>
      <w:pPr>
        <w:ind w:left="4920" w:hanging="180"/>
      </w:pPr>
    </w:lvl>
  </w:abstractNum>
  <w:abstractNum w:abstractNumId="17" w15:restartNumberingAfterBreak="0">
    <w:nsid w:val="5D3034CF"/>
    <w:multiLevelType w:val="hybridMultilevel"/>
    <w:tmpl w:val="69FA3C86"/>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15:restartNumberingAfterBreak="0">
    <w:nsid w:val="66B453E5"/>
    <w:multiLevelType w:val="multilevel"/>
    <w:tmpl w:val="6A8261E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68154CFC"/>
    <w:multiLevelType w:val="hybridMultilevel"/>
    <w:tmpl w:val="5B54FF9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6BD7903"/>
    <w:multiLevelType w:val="hybridMultilevel"/>
    <w:tmpl w:val="D3EE00F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15:restartNumberingAfterBreak="0">
    <w:nsid w:val="77C91F4A"/>
    <w:multiLevelType w:val="hybridMultilevel"/>
    <w:tmpl w:val="DE2E271E"/>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C924429"/>
    <w:multiLevelType w:val="hybridMultilevel"/>
    <w:tmpl w:val="9E72E830"/>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 w:numId="2">
    <w:abstractNumId w:val="9"/>
  </w:num>
  <w:num w:numId="3">
    <w:abstractNumId w:val="10"/>
  </w:num>
  <w:num w:numId="4">
    <w:abstractNumId w:val="17"/>
  </w:num>
  <w:num w:numId="5">
    <w:abstractNumId w:val="13"/>
  </w:num>
  <w:num w:numId="6">
    <w:abstractNumId w:val="20"/>
  </w:num>
  <w:num w:numId="7">
    <w:abstractNumId w:val="15"/>
  </w:num>
  <w:num w:numId="8">
    <w:abstractNumId w:val="11"/>
  </w:num>
  <w:num w:numId="9">
    <w:abstractNumId w:val="7"/>
  </w:num>
  <w:num w:numId="10">
    <w:abstractNumId w:val="12"/>
  </w:num>
  <w:num w:numId="11">
    <w:abstractNumId w:val="6"/>
  </w:num>
  <w:num w:numId="12">
    <w:abstractNumId w:val="22"/>
  </w:num>
  <w:num w:numId="13">
    <w:abstractNumId w:val="4"/>
  </w:num>
  <w:num w:numId="14">
    <w:abstractNumId w:val="3"/>
  </w:num>
  <w:num w:numId="15">
    <w:abstractNumId w:val="14"/>
  </w:num>
  <w:num w:numId="16">
    <w:abstractNumId w:val="16"/>
  </w:num>
  <w:num w:numId="17">
    <w:abstractNumId w:val="18"/>
  </w:num>
  <w:num w:numId="18">
    <w:abstractNumId w:val="8"/>
  </w:num>
  <w:num w:numId="19">
    <w:abstractNumId w:val="19"/>
  </w:num>
  <w:num w:numId="20">
    <w:abstractNumId w:val="21"/>
  </w:num>
  <w:num w:numId="21">
    <w:abstractNumId w:val="1"/>
  </w:num>
  <w:num w:numId="22">
    <w:abstractNumId w:val="5"/>
  </w:num>
  <w:num w:numId="2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5222"/>
    <w:rsid w:val="0000110F"/>
    <w:rsid w:val="00016807"/>
    <w:rsid w:val="00087AE7"/>
    <w:rsid w:val="000A48AB"/>
    <w:rsid w:val="000B4BD6"/>
    <w:rsid w:val="000B4DDD"/>
    <w:rsid w:val="000D598D"/>
    <w:rsid w:val="0017726C"/>
    <w:rsid w:val="001A09FE"/>
    <w:rsid w:val="001A6528"/>
    <w:rsid w:val="001B488D"/>
    <w:rsid w:val="001C3D6E"/>
    <w:rsid w:val="001D5222"/>
    <w:rsid w:val="001F59F6"/>
    <w:rsid w:val="00211BC3"/>
    <w:rsid w:val="00213A9A"/>
    <w:rsid w:val="00215D61"/>
    <w:rsid w:val="00254315"/>
    <w:rsid w:val="00255D78"/>
    <w:rsid w:val="002622EC"/>
    <w:rsid w:val="00286E4B"/>
    <w:rsid w:val="00293A22"/>
    <w:rsid w:val="002C77B0"/>
    <w:rsid w:val="002D765E"/>
    <w:rsid w:val="002E4492"/>
    <w:rsid w:val="002F2A5A"/>
    <w:rsid w:val="00301163"/>
    <w:rsid w:val="003012B1"/>
    <w:rsid w:val="00345DF4"/>
    <w:rsid w:val="00351B41"/>
    <w:rsid w:val="003729CA"/>
    <w:rsid w:val="00374FE3"/>
    <w:rsid w:val="00380394"/>
    <w:rsid w:val="0039247A"/>
    <w:rsid w:val="003A2365"/>
    <w:rsid w:val="003C5503"/>
    <w:rsid w:val="003E061A"/>
    <w:rsid w:val="003E72D4"/>
    <w:rsid w:val="003F1B24"/>
    <w:rsid w:val="00415C21"/>
    <w:rsid w:val="00422158"/>
    <w:rsid w:val="00452C15"/>
    <w:rsid w:val="004543D1"/>
    <w:rsid w:val="0046270D"/>
    <w:rsid w:val="00475FFF"/>
    <w:rsid w:val="004772D8"/>
    <w:rsid w:val="00477C80"/>
    <w:rsid w:val="004853E4"/>
    <w:rsid w:val="004914DB"/>
    <w:rsid w:val="00491622"/>
    <w:rsid w:val="00497E20"/>
    <w:rsid w:val="004B202E"/>
    <w:rsid w:val="004B5916"/>
    <w:rsid w:val="004C50F0"/>
    <w:rsid w:val="00536576"/>
    <w:rsid w:val="00542D55"/>
    <w:rsid w:val="00561B72"/>
    <w:rsid w:val="00583A4E"/>
    <w:rsid w:val="00586255"/>
    <w:rsid w:val="00590F32"/>
    <w:rsid w:val="00597483"/>
    <w:rsid w:val="005B188D"/>
    <w:rsid w:val="005D037F"/>
    <w:rsid w:val="005F040D"/>
    <w:rsid w:val="005F2437"/>
    <w:rsid w:val="005F3038"/>
    <w:rsid w:val="00601A50"/>
    <w:rsid w:val="00613257"/>
    <w:rsid w:val="00626828"/>
    <w:rsid w:val="006819F9"/>
    <w:rsid w:val="00681E8F"/>
    <w:rsid w:val="006B315E"/>
    <w:rsid w:val="006B5A8E"/>
    <w:rsid w:val="006B7F55"/>
    <w:rsid w:val="00713DF7"/>
    <w:rsid w:val="00714F26"/>
    <w:rsid w:val="00715130"/>
    <w:rsid w:val="007408DA"/>
    <w:rsid w:val="0074116B"/>
    <w:rsid w:val="00742EC3"/>
    <w:rsid w:val="0078657D"/>
    <w:rsid w:val="007B0470"/>
    <w:rsid w:val="007D3060"/>
    <w:rsid w:val="007D48A8"/>
    <w:rsid w:val="007D7D76"/>
    <w:rsid w:val="008024A4"/>
    <w:rsid w:val="00842A5A"/>
    <w:rsid w:val="00855C7F"/>
    <w:rsid w:val="0085741B"/>
    <w:rsid w:val="00894162"/>
    <w:rsid w:val="008B5318"/>
    <w:rsid w:val="009018CC"/>
    <w:rsid w:val="009030EC"/>
    <w:rsid w:val="009468C3"/>
    <w:rsid w:val="00957263"/>
    <w:rsid w:val="009D0C3D"/>
    <w:rsid w:val="00A436BB"/>
    <w:rsid w:val="00A55316"/>
    <w:rsid w:val="00A77A43"/>
    <w:rsid w:val="00A971F9"/>
    <w:rsid w:val="00AB5D9E"/>
    <w:rsid w:val="00AC701E"/>
    <w:rsid w:val="00AE2D38"/>
    <w:rsid w:val="00AF45B3"/>
    <w:rsid w:val="00B21F9B"/>
    <w:rsid w:val="00B26D25"/>
    <w:rsid w:val="00B30A18"/>
    <w:rsid w:val="00B400E3"/>
    <w:rsid w:val="00B51B98"/>
    <w:rsid w:val="00B664A9"/>
    <w:rsid w:val="00B74A0C"/>
    <w:rsid w:val="00B757F6"/>
    <w:rsid w:val="00BA3AE1"/>
    <w:rsid w:val="00BC2BCC"/>
    <w:rsid w:val="00BC5CB2"/>
    <w:rsid w:val="00BE69E2"/>
    <w:rsid w:val="00C25A54"/>
    <w:rsid w:val="00C4208E"/>
    <w:rsid w:val="00C52E53"/>
    <w:rsid w:val="00C71107"/>
    <w:rsid w:val="00C802BF"/>
    <w:rsid w:val="00C80A33"/>
    <w:rsid w:val="00C81ED0"/>
    <w:rsid w:val="00CA3A1C"/>
    <w:rsid w:val="00CE6C4F"/>
    <w:rsid w:val="00D16016"/>
    <w:rsid w:val="00D3675D"/>
    <w:rsid w:val="00D554F6"/>
    <w:rsid w:val="00D74CCA"/>
    <w:rsid w:val="00D8047D"/>
    <w:rsid w:val="00DE20BF"/>
    <w:rsid w:val="00E051E4"/>
    <w:rsid w:val="00E1465D"/>
    <w:rsid w:val="00E14B47"/>
    <w:rsid w:val="00E30D30"/>
    <w:rsid w:val="00E73086"/>
    <w:rsid w:val="00EA2328"/>
    <w:rsid w:val="00EA4BC6"/>
    <w:rsid w:val="00EB0366"/>
    <w:rsid w:val="00EF4629"/>
    <w:rsid w:val="00EF72E9"/>
    <w:rsid w:val="00F357DB"/>
    <w:rsid w:val="00F80271"/>
    <w:rsid w:val="00F8615B"/>
    <w:rsid w:val="00FA0064"/>
    <w:rsid w:val="00FB1759"/>
    <w:rsid w:val="00FD2FF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8C6A0A1"/>
  <w15:chartTrackingRefBased/>
  <w15:docId w15:val="{2898C777-8D18-4B8B-A256-FEC1718022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D5222"/>
    <w:pPr>
      <w:spacing w:after="200" w:line="276" w:lineRule="auto"/>
    </w:pPr>
    <w:rPr>
      <w:rFonts w:ascii="Calibri" w:eastAsia="Calibri" w:hAnsi="Calibri" w:cs="Times New Roman"/>
    </w:rPr>
  </w:style>
  <w:style w:type="paragraph" w:styleId="Ttulo5">
    <w:name w:val="heading 5"/>
    <w:basedOn w:val="Normal"/>
    <w:next w:val="Normal"/>
    <w:link w:val="Ttulo5Car"/>
    <w:qFormat/>
    <w:rsid w:val="001D5222"/>
    <w:pPr>
      <w:spacing w:before="240" w:after="60" w:line="240" w:lineRule="auto"/>
      <w:outlineLvl w:val="4"/>
    </w:pPr>
    <w:rPr>
      <w:rFonts w:ascii="Times New Roman" w:eastAsia="Times New Roman" w:hAnsi="Times New Roman"/>
      <w:b/>
      <w:bCs/>
      <w:i/>
      <w:iCs/>
      <w:sz w:val="26"/>
      <w:szCs w:val="26"/>
      <w:lang w:val="x-none" w:eastAsia="x-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5Car">
    <w:name w:val="Título 5 Car"/>
    <w:basedOn w:val="Fuentedeprrafopredeter"/>
    <w:link w:val="Ttulo5"/>
    <w:rsid w:val="001D5222"/>
    <w:rPr>
      <w:rFonts w:ascii="Times New Roman" w:eastAsia="Times New Roman" w:hAnsi="Times New Roman" w:cs="Times New Roman"/>
      <w:b/>
      <w:bCs/>
      <w:i/>
      <w:iCs/>
      <w:sz w:val="26"/>
      <w:szCs w:val="26"/>
      <w:lang w:val="x-none" w:eastAsia="x-none"/>
    </w:rPr>
  </w:style>
  <w:style w:type="paragraph" w:styleId="Encabezado">
    <w:name w:val="header"/>
    <w:basedOn w:val="Normal"/>
    <w:link w:val="EncabezadoCar"/>
    <w:uiPriority w:val="99"/>
    <w:unhideWhenUsed/>
    <w:rsid w:val="001D5222"/>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1D5222"/>
    <w:rPr>
      <w:rFonts w:ascii="Calibri" w:eastAsia="Calibri" w:hAnsi="Calibri" w:cs="Times New Roman"/>
    </w:rPr>
  </w:style>
  <w:style w:type="paragraph" w:styleId="Piedepgina">
    <w:name w:val="footer"/>
    <w:basedOn w:val="Normal"/>
    <w:link w:val="PiedepginaCar"/>
    <w:uiPriority w:val="99"/>
    <w:unhideWhenUsed/>
    <w:rsid w:val="001D5222"/>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1D5222"/>
    <w:rPr>
      <w:rFonts w:ascii="Calibri" w:eastAsia="Calibri" w:hAnsi="Calibri" w:cs="Times New Roman"/>
    </w:rPr>
  </w:style>
  <w:style w:type="character" w:styleId="Hipervnculo">
    <w:name w:val="Hyperlink"/>
    <w:unhideWhenUsed/>
    <w:rsid w:val="001D5222"/>
    <w:rPr>
      <w:color w:val="0000FF"/>
      <w:u w:val="single"/>
    </w:rPr>
  </w:style>
  <w:style w:type="paragraph" w:styleId="Textonotapie">
    <w:name w:val="footnote text"/>
    <w:aliases w:val="ft,Texto nota pie Car Car Car Car Car Car,Texto nota pie Car Car Car Car Car,Texto nota pie Car Car,ft Car Car,Ref. de nota al pie1,Texto de nota al pie"/>
    <w:basedOn w:val="Normal"/>
    <w:link w:val="TextonotapieCar"/>
    <w:uiPriority w:val="99"/>
    <w:rsid w:val="001D5222"/>
    <w:pPr>
      <w:spacing w:after="0" w:line="240" w:lineRule="auto"/>
    </w:pPr>
    <w:rPr>
      <w:rFonts w:ascii="Times New Roman" w:hAnsi="Times New Roman"/>
      <w:sz w:val="20"/>
      <w:szCs w:val="20"/>
      <w:lang w:val="es-ES" w:eastAsia="es-ES"/>
    </w:rPr>
  </w:style>
  <w:style w:type="character" w:customStyle="1" w:styleId="TextonotapieCar">
    <w:name w:val="Texto nota pie Car"/>
    <w:aliases w:val="ft Car,Texto nota pie Car Car Car Car Car Car Car,Texto nota pie Car Car Car Car Car Car1,Texto nota pie Car Car Car,ft Car Car Car,Ref. de nota al pie1 Car,Texto de nota al pie Car"/>
    <w:basedOn w:val="Fuentedeprrafopredeter"/>
    <w:link w:val="Textonotapie"/>
    <w:uiPriority w:val="99"/>
    <w:rsid w:val="001D5222"/>
    <w:rPr>
      <w:rFonts w:ascii="Times New Roman" w:eastAsia="Calibri" w:hAnsi="Times New Roman" w:cs="Times New Roman"/>
      <w:sz w:val="20"/>
      <w:szCs w:val="20"/>
      <w:lang w:val="es-ES" w:eastAsia="es-ES"/>
    </w:rPr>
  </w:style>
  <w:style w:type="character" w:styleId="Refdenotaalpie">
    <w:name w:val="footnote reference"/>
    <w:aliases w:val="Ref,de nota al pie,Nota de pie,Ref. de nota al pie2,Massilia Footnote Reference"/>
    <w:uiPriority w:val="99"/>
    <w:rsid w:val="001D5222"/>
    <w:rPr>
      <w:vertAlign w:val="superscript"/>
    </w:rPr>
  </w:style>
  <w:style w:type="paragraph" w:styleId="Prrafodelista">
    <w:name w:val="List Paragraph"/>
    <w:basedOn w:val="Normal"/>
    <w:link w:val="PrrafodelistaCar"/>
    <w:uiPriority w:val="34"/>
    <w:qFormat/>
    <w:rsid w:val="001D5222"/>
    <w:pPr>
      <w:ind w:left="720"/>
      <w:contextualSpacing/>
    </w:pPr>
  </w:style>
  <w:style w:type="paragraph" w:styleId="Sinespaciado">
    <w:name w:val="No Spacing"/>
    <w:link w:val="SinespaciadoCar"/>
    <w:uiPriority w:val="1"/>
    <w:qFormat/>
    <w:rsid w:val="001D5222"/>
    <w:pPr>
      <w:spacing w:after="0" w:line="240" w:lineRule="auto"/>
    </w:pPr>
    <w:rPr>
      <w:rFonts w:ascii="Calibri" w:eastAsia="Calibri" w:hAnsi="Calibri" w:cs="Times New Roman"/>
    </w:rPr>
  </w:style>
  <w:style w:type="paragraph" w:customStyle="1" w:styleId="Default">
    <w:name w:val="Default"/>
    <w:rsid w:val="001D5222"/>
    <w:pPr>
      <w:autoSpaceDE w:val="0"/>
      <w:autoSpaceDN w:val="0"/>
      <w:adjustRightInd w:val="0"/>
      <w:spacing w:after="0" w:line="240" w:lineRule="auto"/>
    </w:pPr>
    <w:rPr>
      <w:rFonts w:ascii="Georgia" w:eastAsia="Times New Roman" w:hAnsi="Georgia" w:cs="Georgia"/>
      <w:color w:val="000000"/>
      <w:sz w:val="24"/>
      <w:szCs w:val="24"/>
      <w:lang w:val="es-ES" w:eastAsia="es-ES"/>
    </w:rPr>
  </w:style>
  <w:style w:type="paragraph" w:styleId="Textoindependiente">
    <w:name w:val="Body Text"/>
    <w:basedOn w:val="Normal"/>
    <w:link w:val="TextoindependienteCar"/>
    <w:rsid w:val="001D5222"/>
    <w:pPr>
      <w:spacing w:after="120" w:line="240" w:lineRule="auto"/>
    </w:pPr>
    <w:rPr>
      <w:rFonts w:ascii="Times New Roman" w:eastAsia="Times New Roman" w:hAnsi="Times New Roman"/>
      <w:sz w:val="24"/>
      <w:szCs w:val="24"/>
      <w:lang w:val="x-none" w:eastAsia="x-none"/>
    </w:rPr>
  </w:style>
  <w:style w:type="character" w:customStyle="1" w:styleId="TextoindependienteCar">
    <w:name w:val="Texto independiente Car"/>
    <w:basedOn w:val="Fuentedeprrafopredeter"/>
    <w:link w:val="Textoindependiente"/>
    <w:rsid w:val="001D5222"/>
    <w:rPr>
      <w:rFonts w:ascii="Times New Roman" w:eastAsia="Times New Roman" w:hAnsi="Times New Roman" w:cs="Times New Roman"/>
      <w:sz w:val="24"/>
      <w:szCs w:val="24"/>
      <w:lang w:val="x-none" w:eastAsia="x-none"/>
    </w:rPr>
  </w:style>
  <w:style w:type="character" w:customStyle="1" w:styleId="PrrafodelistaCar">
    <w:name w:val="Párrafo de lista Car"/>
    <w:link w:val="Prrafodelista"/>
    <w:uiPriority w:val="34"/>
    <w:locked/>
    <w:rsid w:val="001D5222"/>
    <w:rPr>
      <w:rFonts w:ascii="Calibri" w:eastAsia="Calibri" w:hAnsi="Calibri" w:cs="Times New Roman"/>
    </w:rPr>
  </w:style>
  <w:style w:type="paragraph" w:customStyle="1" w:styleId="estlos-gacetast-tulos">
    <w:name w:val="estlos-gacetas_t-tulos"/>
    <w:basedOn w:val="Normal"/>
    <w:rsid w:val="001D5222"/>
    <w:pPr>
      <w:spacing w:before="100" w:beforeAutospacing="1" w:after="100" w:afterAutospacing="1" w:line="240" w:lineRule="auto"/>
    </w:pPr>
    <w:rPr>
      <w:rFonts w:ascii="Times New Roman" w:eastAsia="Times New Roman" w:hAnsi="Times New Roman"/>
      <w:sz w:val="24"/>
      <w:szCs w:val="24"/>
      <w:lang w:eastAsia="es-CO"/>
    </w:rPr>
  </w:style>
  <w:style w:type="paragraph" w:customStyle="1" w:styleId="estlos-gacetasp-rrafos">
    <w:name w:val="estlos-gacetas_p-rrafos"/>
    <w:basedOn w:val="Normal"/>
    <w:rsid w:val="001D5222"/>
    <w:pPr>
      <w:spacing w:before="100" w:beforeAutospacing="1" w:after="100" w:afterAutospacing="1" w:line="240" w:lineRule="auto"/>
    </w:pPr>
    <w:rPr>
      <w:rFonts w:ascii="Times New Roman" w:eastAsia="Times New Roman" w:hAnsi="Times New Roman"/>
      <w:sz w:val="24"/>
      <w:szCs w:val="24"/>
      <w:lang w:eastAsia="es-CO"/>
    </w:rPr>
  </w:style>
  <w:style w:type="character" w:customStyle="1" w:styleId="charoverride-2">
    <w:name w:val="charoverride-2"/>
    <w:basedOn w:val="Fuentedeprrafopredeter"/>
    <w:rsid w:val="001D5222"/>
  </w:style>
  <w:style w:type="character" w:customStyle="1" w:styleId="charoverride-3">
    <w:name w:val="charoverride-3"/>
    <w:basedOn w:val="Fuentedeprrafopredeter"/>
    <w:rsid w:val="001D5222"/>
  </w:style>
  <w:style w:type="character" w:customStyle="1" w:styleId="charoverride-6">
    <w:name w:val="charoverride-6"/>
    <w:basedOn w:val="Fuentedeprrafopredeter"/>
    <w:rsid w:val="001D5222"/>
  </w:style>
  <w:style w:type="character" w:customStyle="1" w:styleId="charoverride-4">
    <w:name w:val="charoverride-4"/>
    <w:basedOn w:val="Fuentedeprrafopredeter"/>
    <w:rsid w:val="001D5222"/>
  </w:style>
  <w:style w:type="character" w:customStyle="1" w:styleId="charoverride-5">
    <w:name w:val="charoverride-5"/>
    <w:basedOn w:val="Fuentedeprrafopredeter"/>
    <w:rsid w:val="001D5222"/>
  </w:style>
  <w:style w:type="paragraph" w:styleId="Textodeglobo">
    <w:name w:val="Balloon Text"/>
    <w:basedOn w:val="Normal"/>
    <w:link w:val="TextodegloboCar"/>
    <w:uiPriority w:val="99"/>
    <w:semiHidden/>
    <w:unhideWhenUsed/>
    <w:rsid w:val="00211BC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11BC3"/>
    <w:rPr>
      <w:rFonts w:ascii="Segoe UI" w:eastAsia="Calibri" w:hAnsi="Segoe UI" w:cs="Segoe UI"/>
      <w:sz w:val="18"/>
      <w:szCs w:val="18"/>
    </w:rPr>
  </w:style>
  <w:style w:type="character" w:customStyle="1" w:styleId="SinespaciadoCar">
    <w:name w:val="Sin espaciado Car"/>
    <w:link w:val="Sinespaciado"/>
    <w:uiPriority w:val="1"/>
    <w:locked/>
    <w:rsid w:val="0039247A"/>
    <w:rPr>
      <w:rFonts w:ascii="Calibri" w:eastAsia="Calibri" w:hAnsi="Calibri" w:cs="Times New Roman"/>
    </w:rPr>
  </w:style>
  <w:style w:type="table" w:customStyle="1" w:styleId="Listaclara-nfasis11">
    <w:name w:val="Lista clara - Énfasis 11"/>
    <w:basedOn w:val="Tablanormal"/>
    <w:uiPriority w:val="61"/>
    <w:rsid w:val="0039247A"/>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customStyle="1" w:styleId="centrar">
    <w:name w:val="centrar"/>
    <w:basedOn w:val="Normal"/>
    <w:rsid w:val="0039247A"/>
    <w:pPr>
      <w:spacing w:before="100" w:beforeAutospacing="1" w:after="100" w:afterAutospacing="1" w:line="240" w:lineRule="auto"/>
    </w:pPr>
    <w:rPr>
      <w:rFonts w:ascii="Times New Roman" w:eastAsia="Times New Roman" w:hAnsi="Times New Roman"/>
      <w:sz w:val="24"/>
      <w:szCs w:val="24"/>
      <w:lang w:val="es-ES" w:eastAsia="es-ES" w:bidi="he-IL"/>
    </w:rPr>
  </w:style>
  <w:style w:type="character" w:styleId="Textoennegrita">
    <w:name w:val="Strong"/>
    <w:basedOn w:val="Fuentedeprrafopredeter"/>
    <w:uiPriority w:val="22"/>
    <w:qFormat/>
    <w:rsid w:val="0046270D"/>
    <w:rPr>
      <w:b/>
      <w:bCs/>
    </w:rPr>
  </w:style>
  <w:style w:type="paragraph" w:customStyle="1" w:styleId="paragraph">
    <w:name w:val="paragraph"/>
    <w:basedOn w:val="Normal"/>
    <w:rsid w:val="0046270D"/>
    <w:pPr>
      <w:spacing w:before="100" w:beforeAutospacing="1" w:after="100" w:afterAutospacing="1" w:line="240" w:lineRule="auto"/>
    </w:pPr>
    <w:rPr>
      <w:rFonts w:ascii="Times" w:eastAsiaTheme="minorEastAsia" w:hAnsi="Times" w:cstheme="minorBidi"/>
      <w:sz w:val="20"/>
      <w:szCs w:val="20"/>
      <w:lang w:eastAsia="es-ES"/>
    </w:rPr>
  </w:style>
  <w:style w:type="character" w:customStyle="1" w:styleId="normaltextrun">
    <w:name w:val="normaltextrun"/>
    <w:basedOn w:val="Fuentedeprrafopredeter"/>
    <w:rsid w:val="0046270D"/>
  </w:style>
  <w:style w:type="character" w:customStyle="1" w:styleId="apple-converted-space">
    <w:name w:val="apple-converted-space"/>
    <w:basedOn w:val="Fuentedeprrafopredeter"/>
    <w:rsid w:val="0046270D"/>
  </w:style>
  <w:style w:type="character" w:customStyle="1" w:styleId="spellingerror">
    <w:name w:val="spellingerror"/>
    <w:basedOn w:val="Fuentedeprrafopredeter"/>
    <w:rsid w:val="0046270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969679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E986F2-7DA8-497B-B543-80CEE7021E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31</Pages>
  <Words>9057</Words>
  <Characters>49817</Characters>
  <Application>Microsoft Office Word</Application>
  <DocSecurity>0</DocSecurity>
  <Lines>415</Lines>
  <Paragraphs>117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58757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Carmen Andrea PerezLaverde</dc:creator>
  <cp:keywords/>
  <dc:description/>
  <cp:lastModifiedBy>astrid sanchez</cp:lastModifiedBy>
  <cp:revision>2</cp:revision>
  <cp:lastPrinted>2019-10-22T19:01:00Z</cp:lastPrinted>
  <dcterms:created xsi:type="dcterms:W3CDTF">2019-10-22T19:02:00Z</dcterms:created>
  <dcterms:modified xsi:type="dcterms:W3CDTF">2019-10-22T19:02:00Z</dcterms:modified>
</cp:coreProperties>
</file>