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0" w:line="240" w:lineRule="auto"/>
        <w:rPr>
          <w:rFonts w:ascii="Arial" w:hAnsi="Arial" w:cs="Arial"/>
          <w:sz w:val="2"/>
          <w:szCs w:val="18"/>
        </w:rPr>
      </w:pPr>
    </w:p>
    <w:p>
      <w:pPr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  <w:b/>
        </w:rPr>
        <w:t>DOCUMENTOS PARA PROCESO DE CONTRATACIÓN DIRECTA PROVEEDOR EXCLUSIVO</w:t>
      </w:r>
    </w:p>
    <w:tbl>
      <w:tblPr>
        <w:tblStyle w:val="8"/>
        <w:tblW w:w="11010" w:type="dxa"/>
        <w:tblInd w:w="-88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"/>
        <w:gridCol w:w="4111"/>
        <w:gridCol w:w="1134"/>
        <w:gridCol w:w="1134"/>
        <w:gridCol w:w="638"/>
        <w:gridCol w:w="638"/>
        <w:gridCol w:w="2688"/>
        <w:gridCol w:w="2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</w:trPr>
        <w:tc>
          <w:tcPr>
            <w:tcW w:w="426" w:type="dxa"/>
            <w:vMerge w:val="restart"/>
            <w:tcBorders>
              <w:top w:val="nil"/>
              <w:left w:val="nil"/>
              <w:bottom w:val="nil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111" w:type="dxa"/>
            <w:vMerge w:val="restar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DOCUMENTO / REQUISITO</w:t>
            </w:r>
          </w:p>
        </w:tc>
        <w:tc>
          <w:tcPr>
            <w:tcW w:w="2268" w:type="dxa"/>
            <w:gridSpan w:val="2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RESPONSABLE DE APORTAR EL DOCUMENTO</w:t>
            </w:r>
          </w:p>
        </w:tc>
        <w:tc>
          <w:tcPr>
            <w:tcW w:w="1276" w:type="dxa"/>
            <w:gridSpan w:val="2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730250</wp:posOffset>
                      </wp:positionH>
                      <wp:positionV relativeFrom="paragraph">
                        <wp:posOffset>377825</wp:posOffset>
                      </wp:positionV>
                      <wp:extent cx="1717675" cy="6350"/>
                      <wp:effectExtent l="0" t="0" r="34925" b="31750"/>
                      <wp:wrapNone/>
                      <wp:docPr id="2" name="Conector recto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717675" cy="63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Conector recto 2" o:spid="_x0000_s1026" o:spt="20" style="position:absolute;left:0pt;flip:y;margin-left:57.5pt;margin-top:29.75pt;height:0.5pt;width:135.25pt;z-index:251660288;mso-width-relative:page;mso-height-relative:page;" filled="f" stroked="t" coordsize="21600,21600" o:gfxdata="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4RYvzdcA&#10;AAAJAQAADwAAAAAAAAABACAAAAAiAAAAZHJzL2Rvd25yZXYueG1sUEsBAhQAFAAAAAgAh07iQInq&#10;3qTnAQAA3wMAAA4AAAAAAAAAAQAgAAAAJgEAAGRycy9lMm9Eb2MueG1sUEsFBgAAAAAGAAYAWQEA&#10;AH8FAAAAAA==&#10;">
                      <v:fill on="f" focussize="0,0"/>
                      <v:stroke color="#000000 [3200]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ascii="Arial" w:hAnsi="Arial" w:cs="Arial"/>
                <w:b/>
                <w:sz w:val="18"/>
                <w:szCs w:val="18"/>
              </w:rPr>
              <w:t>CUMPLIDO</w:t>
            </w:r>
          </w:p>
        </w:tc>
        <w:tc>
          <w:tcPr>
            <w:tcW w:w="2688" w:type="dxa"/>
            <w:vMerge w:val="restar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FUENTE DE VERIFICACIÓN</w:t>
            </w:r>
          </w:p>
          <w:p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  <w:p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898525</wp:posOffset>
                      </wp:positionH>
                      <wp:positionV relativeFrom="paragraph">
                        <wp:posOffset>114935</wp:posOffset>
                      </wp:positionV>
                      <wp:extent cx="0" cy="142875"/>
                      <wp:effectExtent l="0" t="0" r="19050" b="28575"/>
                      <wp:wrapNone/>
                      <wp:docPr id="3" name="Conector recto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4287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Conector recto 3" o:spid="_x0000_s1026" o:spt="20" style="position:absolute;left:0pt;margin-left:70.75pt;margin-top:9.05pt;height:11.25pt;width:0pt;z-index:251661312;mso-width-relative:page;mso-height-relative:page;" filled="f" stroked="t" coordsize="21600,21600" o:gfxdata="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DcgxII1QAAAAkBAAAPAAAAAAAAAAEA&#10;IAAAACIAAABkcnMvZG93bnJldi54bWxQSwECFAAUAAAACACHTuJAP9qK+dkBAADRAwAADgAAAAAA&#10;AAABACAAAAAkAQAAZHJzL2Uyb0RvYy54bWxQSwUGAAAAAAYABgBZAQAAbwUAAAAA&#10;">
                      <v:fill on="f" focussize="0,0"/>
                      <v:stroke color="#000000 [3200]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</w:p>
          <w:p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EXPEDIENTE           SECOP II</w:t>
            </w:r>
          </w:p>
        </w:tc>
        <w:tc>
          <w:tcPr>
            <w:tcW w:w="241" w:type="dxa"/>
            <w:vMerge w:val="restart"/>
            <w:tcBorders>
              <w:top w:val="nil"/>
              <w:left w:val="single" w:color="auto" w:sz="12" w:space="0"/>
              <w:bottom w:val="nil"/>
              <w:right w:val="nil"/>
            </w:tcBorders>
            <w:shd w:val="clear" w:color="auto" w:fill="auto"/>
            <w:textDirection w:val="tbRl"/>
            <w:vAlign w:val="bottom"/>
          </w:tcPr>
          <w:p>
            <w:pPr>
              <w:spacing w:after="0" w:line="240" w:lineRule="auto"/>
              <w:ind w:left="113" w:right="113"/>
              <w:jc w:val="center"/>
              <w:rPr>
                <w:rFonts w:ascii="Arial" w:hAnsi="Arial" w:cs="Arial"/>
                <w:sz w:val="8"/>
                <w:szCs w:val="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</w:trPr>
        <w:tc>
          <w:tcPr>
            <w:tcW w:w="426" w:type="dxa"/>
            <w:vMerge w:val="continue"/>
            <w:tcBorders>
              <w:top w:val="nil"/>
              <w:left w:val="nil"/>
              <w:bottom w:val="nil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111" w:type="dxa"/>
            <w:vMerge w:val="continue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color="auto" w:sz="12" w:space="0"/>
              <w:bottom w:val="single" w:color="auto" w:sz="12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Contratista</w:t>
            </w:r>
          </w:p>
        </w:tc>
        <w:tc>
          <w:tcPr>
            <w:tcW w:w="1134" w:type="dxa"/>
            <w:tcBorders>
              <w:bottom w:val="single" w:color="auto" w:sz="12" w:space="0"/>
              <w:right w:val="single" w:color="auto" w:sz="12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Contratante</w:t>
            </w:r>
          </w:p>
        </w:tc>
        <w:tc>
          <w:tcPr>
            <w:tcW w:w="638" w:type="dxa"/>
            <w:tcBorders>
              <w:left w:val="single" w:color="auto" w:sz="12" w:space="0"/>
              <w:bottom w:val="single" w:color="auto" w:sz="12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Si</w:t>
            </w:r>
          </w:p>
        </w:tc>
        <w:tc>
          <w:tcPr>
            <w:tcW w:w="638" w:type="dxa"/>
            <w:tcBorders>
              <w:bottom w:val="single" w:color="auto" w:sz="12" w:space="0"/>
              <w:right w:val="single" w:color="auto" w:sz="12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</w:t>
            </w:r>
          </w:p>
        </w:tc>
        <w:tc>
          <w:tcPr>
            <w:tcW w:w="2688" w:type="dxa"/>
            <w:vMerge w:val="continue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1" w:type="dxa"/>
            <w:vMerge w:val="continue"/>
            <w:tcBorders>
              <w:top w:val="nil"/>
              <w:left w:val="single" w:color="auto" w:sz="12" w:space="0"/>
              <w:bottom w:val="nil"/>
              <w:right w:val="nil"/>
            </w:tcBorders>
            <w:shd w:val="clear" w:color="auto" w:fill="auto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</w:trPr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10343" w:type="dxa"/>
            <w:gridSpan w:val="6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241" w:type="dxa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</w:trPr>
        <w:tc>
          <w:tcPr>
            <w:tcW w:w="1076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6017260</wp:posOffset>
                      </wp:positionH>
                      <wp:positionV relativeFrom="paragraph">
                        <wp:posOffset>123190</wp:posOffset>
                      </wp:positionV>
                      <wp:extent cx="3175" cy="5251450"/>
                      <wp:effectExtent l="0" t="0" r="34925" b="25400"/>
                      <wp:wrapNone/>
                      <wp:docPr id="4" name="Conector rect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3175" cy="52514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Conector recto 4" o:spid="_x0000_s1026" o:spt="20" style="position:absolute;left:0pt;margin-left:473.8pt;margin-top:9.7pt;height:413.5pt;width:0.25pt;z-index:251662336;mso-width-relative:page;mso-height-relative:page;" filled="f" stroked="t" coordsize="21600,21600" o:gfxdata="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CAkaiE2AAAAAoBAAAP&#10;AAAAAAAAAAEAIAAAACIAAABkcnMvZG93bnJldi54bWxQSwECFAAUAAAACACHTuJA5pGOdd8BAADV&#10;AwAADgAAAAAAAAABACAAAAAnAQAAZHJzL2Uyb0RvYy54bWxQSwUGAAAAAAYABgBZAQAAeAUAAAAA&#10;">
                      <v:fill on="f" focussize="0,0"/>
                      <v:stroke color="#000000 [3200]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ascii="Arial" w:hAnsi="Arial" w:cs="Arial"/>
                <w:b/>
                <w:sz w:val="18"/>
                <w:szCs w:val="18"/>
              </w:rPr>
              <w:t>DOCUMENTOS PRECONTRACTUALES</w:t>
            </w:r>
          </w:p>
        </w:tc>
        <w:tc>
          <w:tcPr>
            <w:tcW w:w="241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</w:trPr>
        <w:tc>
          <w:tcPr>
            <w:tcW w:w="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Estudios Previos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8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after="0" w:line="240" w:lineRule="auto"/>
              <w:jc w:val="right"/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41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</w:trPr>
        <w:tc>
          <w:tcPr>
            <w:tcW w:w="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7D7D7" w:themeFill="background1" w:themeFillShade="D8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Anexo técnico (cuando aplique)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hint="default" w:ascii="Arial" w:hAnsi="Arial" w:cs="Arial"/>
                <w:b/>
                <w:sz w:val="18"/>
                <w:szCs w:val="18"/>
                <w:lang w:val="es-CO"/>
              </w:rPr>
            </w:pPr>
            <w:r>
              <w:rPr>
                <w:rFonts w:hint="default" w:ascii="Arial" w:hAnsi="Arial" w:cs="Arial"/>
                <w:b/>
                <w:sz w:val="18"/>
                <w:szCs w:val="18"/>
                <w:lang w:val="es-CO"/>
              </w:rPr>
              <w:t>X</w:t>
            </w: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8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1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</w:trPr>
        <w:tc>
          <w:tcPr>
            <w:tcW w:w="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Análisis del sector-Estudio del mercado 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8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after="0" w:line="240" w:lineRule="auto"/>
              <w:jc w:val="right"/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41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</w:trPr>
        <w:tc>
          <w:tcPr>
            <w:tcW w:w="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Matriz de riesgos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8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after="0" w:line="240" w:lineRule="auto"/>
              <w:jc w:val="right"/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41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</w:trPr>
        <w:tc>
          <w:tcPr>
            <w:tcW w:w="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Certificado de Disponibilidad Presupuestal (CDP)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8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after="0" w:line="240" w:lineRule="auto"/>
              <w:jc w:val="right"/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41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</w:trPr>
        <w:tc>
          <w:tcPr>
            <w:tcW w:w="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Oferta / Propuesta / Cotización económica y comercial del servicio o bien.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8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after="0" w:line="240" w:lineRule="auto"/>
              <w:jc w:val="right"/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41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</w:trPr>
        <w:tc>
          <w:tcPr>
            <w:tcW w:w="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both"/>
              <w:rPr>
                <w:rFonts w:ascii="Arial" w:hAnsi="Arial" w:eastAsia="Times New Roman" w:cs="Arial"/>
                <w:sz w:val="18"/>
                <w:szCs w:val="18"/>
                <w:lang w:eastAsia="es-CO"/>
              </w:rPr>
            </w:pPr>
            <w:r>
              <w:rPr>
                <w:rFonts w:ascii="Arial" w:hAnsi="Arial" w:eastAsia="Times New Roman" w:cs="Arial"/>
                <w:sz w:val="18"/>
                <w:szCs w:val="18"/>
                <w:lang w:eastAsia="es-CO"/>
              </w:rPr>
              <w:t>Certificación expedida por casa matriz o fabricante donde conste que es proveedor exclusivo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8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after="0" w:line="240" w:lineRule="auto"/>
              <w:jc w:val="right"/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41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</w:trPr>
        <w:tc>
          <w:tcPr>
            <w:tcW w:w="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eastAsia="Times New Roman" w:cs="Arial"/>
                <w:sz w:val="18"/>
                <w:szCs w:val="18"/>
                <w:lang w:eastAsia="es-CO"/>
              </w:rPr>
              <w:t>Certificado de Existencia y Representación expedido por Cámara de Comercio (vigencia no superior los 30 días calendario)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8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tabs>
                <w:tab w:val="center" w:pos="1238"/>
                <w:tab w:val="right" w:pos="2477"/>
              </w:tabs>
              <w:spacing w:after="0" w:line="240" w:lineRule="auto"/>
            </w:pPr>
            <w:r>
              <w:rPr>
                <w:rFonts w:ascii="Arial" w:hAnsi="Arial" w:cs="Arial"/>
                <w:b/>
                <w:sz w:val="18"/>
                <w:szCs w:val="18"/>
              </w:rPr>
              <w:tab/>
            </w:r>
            <w:r>
              <w:rPr>
                <w:rFonts w:ascii="Arial" w:hAnsi="Arial" w:cs="Arial"/>
                <w:b/>
                <w:sz w:val="18"/>
                <w:szCs w:val="18"/>
              </w:rPr>
              <w:tab/>
            </w: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41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</w:trPr>
        <w:tc>
          <w:tcPr>
            <w:tcW w:w="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</w:tcPr>
          <w:p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eastAsia="Times New Roman" w:cs="Arial"/>
                <w:sz w:val="18"/>
                <w:szCs w:val="18"/>
                <w:lang w:eastAsia="es-CO"/>
              </w:rPr>
              <w:t xml:space="preserve">Fotocopia cédula de ciudadanía del Representante Legal o quien haga su veces 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8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after="0" w:line="240" w:lineRule="auto"/>
              <w:jc w:val="right"/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41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</w:trPr>
        <w:tc>
          <w:tcPr>
            <w:tcW w:w="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10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</w:tcPr>
          <w:p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Libreta Militar o certificado del Representante Legal (para hombres hasta los 50 años de edad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8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after="0" w:line="240" w:lineRule="auto"/>
              <w:jc w:val="right"/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41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</w:trPr>
        <w:tc>
          <w:tcPr>
            <w:tcW w:w="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Certificado de Responsabilidades Fiscales de la Contraloría General de la Nación de la Persona Jurídica/ representante legal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8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after="0" w:line="240" w:lineRule="auto"/>
              <w:jc w:val="right"/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41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</w:trPr>
        <w:tc>
          <w:tcPr>
            <w:tcW w:w="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12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</w:tcPr>
          <w:p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Certificado de Antecedentes Disciplinarios de la Procuraduría General de la Nación de la Persona Jurídica/ Representante legal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8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after="0" w:line="240" w:lineRule="auto"/>
              <w:jc w:val="right"/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41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</w:trPr>
        <w:tc>
          <w:tcPr>
            <w:tcW w:w="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13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</w:tcPr>
          <w:p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Antecedentes Judiciales y Certificado Sistema Nacional de Medidas Correctivas del Representante Legal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8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after="0" w:line="240" w:lineRule="auto"/>
              <w:jc w:val="right"/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41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</w:trPr>
        <w:tc>
          <w:tcPr>
            <w:tcW w:w="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14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Certificados de experiencia (únicamente se tendrán en cuenta </w:t>
            </w:r>
            <w:r>
              <w:rPr>
                <w:rFonts w:ascii="Arial" w:hAnsi="Arial" w:cs="Arial"/>
                <w:b/>
                <w:sz w:val="18"/>
                <w:szCs w:val="18"/>
                <w:u w:val="single"/>
              </w:rPr>
              <w:t>certificaciones</w:t>
            </w:r>
            <w:r>
              <w:rPr>
                <w:rFonts w:ascii="Arial" w:hAnsi="Arial" w:cs="Arial"/>
                <w:sz w:val="18"/>
                <w:szCs w:val="18"/>
              </w:rPr>
              <w:t xml:space="preserve"> mediante las cuales se demuestre la experiencia requerida para la ejecución la objeto contractual)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8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after="0" w:line="240" w:lineRule="auto"/>
              <w:jc w:val="right"/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41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</w:trPr>
        <w:tc>
          <w:tcPr>
            <w:tcW w:w="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15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both"/>
              <w:rPr>
                <w:rFonts w:ascii="Arial" w:hAnsi="Arial" w:eastAsia="Times New Roman" w:cs="Arial"/>
                <w:sz w:val="18"/>
                <w:szCs w:val="18"/>
                <w:lang w:eastAsia="es-CO"/>
              </w:rPr>
            </w:pPr>
            <w:r>
              <w:rPr>
                <w:rFonts w:ascii="Arial" w:hAnsi="Arial" w:eastAsia="Times New Roman" w:cs="Arial"/>
                <w:sz w:val="18"/>
                <w:szCs w:val="18"/>
                <w:lang w:eastAsia="es-CO"/>
              </w:rPr>
              <w:t>Certificación a paz y salvo en los últimos (6) meses al sistema de seguridad social integral suscrito por Revisor Fiscal y/o Representante Legal.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8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after="0" w:line="240" w:lineRule="auto"/>
              <w:jc w:val="right"/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41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</w:trPr>
        <w:tc>
          <w:tcPr>
            <w:tcW w:w="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16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</w:tcPr>
          <w:p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eastAsia="Times New Roman" w:cs="Arial"/>
                <w:sz w:val="18"/>
                <w:szCs w:val="18"/>
                <w:lang w:eastAsia="es-CO"/>
              </w:rPr>
              <w:t>Fotocopia del Registro Único Tributario (RUT) expedido por la DIAN (actualizado)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8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after="0" w:line="240" w:lineRule="auto"/>
              <w:jc w:val="right"/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41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</w:trPr>
        <w:tc>
          <w:tcPr>
            <w:tcW w:w="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17</w:t>
            </w:r>
          </w:p>
        </w:tc>
        <w:tc>
          <w:tcPr>
            <w:tcW w:w="4111" w:type="dxa"/>
            <w:tcBorders>
              <w:left w:val="single" w:color="auto" w:sz="6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both"/>
              <w:rPr>
                <w:rFonts w:ascii="Arial" w:hAnsi="Arial" w:eastAsia="Times New Roman" w:cs="Arial"/>
                <w:sz w:val="18"/>
                <w:szCs w:val="18"/>
                <w:lang w:eastAsia="es-CO"/>
              </w:rPr>
            </w:pPr>
            <w:r>
              <w:rPr>
                <w:rFonts w:ascii="Arial" w:hAnsi="Arial" w:eastAsia="Times New Roman" w:cs="Arial"/>
                <w:sz w:val="18"/>
                <w:szCs w:val="18"/>
                <w:lang w:eastAsia="es-CO"/>
              </w:rPr>
              <w:t>Fotocopia del Registro de Información Tributaria (RIT) de la Persona Jurídica y Representante Legal si aplica.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88" w:type="dxa"/>
            <w:tcBorders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after="0" w:line="240" w:lineRule="auto"/>
              <w:jc w:val="right"/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41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</w:tcBorders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</w:trPr>
        <w:tc>
          <w:tcPr>
            <w:tcW w:w="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18</w:t>
            </w:r>
          </w:p>
        </w:tc>
        <w:tc>
          <w:tcPr>
            <w:tcW w:w="4111" w:type="dxa"/>
            <w:tcBorders>
              <w:left w:val="single" w:color="auto" w:sz="6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both"/>
              <w:rPr>
                <w:rFonts w:ascii="Arial" w:hAnsi="Arial" w:eastAsia="Times New Roman" w:cs="Arial"/>
                <w:sz w:val="18"/>
                <w:szCs w:val="18"/>
                <w:lang w:eastAsia="es-CO"/>
              </w:rPr>
            </w:pPr>
            <w:r>
              <w:rPr>
                <w:rFonts w:ascii="Arial" w:hAnsi="Arial" w:eastAsia="Times New Roman" w:cs="Arial"/>
                <w:sz w:val="18"/>
                <w:szCs w:val="18"/>
                <w:lang w:eastAsia="es-CO"/>
              </w:rPr>
              <w:t>Certificación de cuenta bancaria activa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88" w:type="dxa"/>
            <w:tcBorders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1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</w:tcBorders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</w:trPr>
        <w:tc>
          <w:tcPr>
            <w:tcW w:w="1076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pStyle w:val="12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6014085</wp:posOffset>
                      </wp:positionH>
                      <wp:positionV relativeFrom="paragraph">
                        <wp:posOffset>120650</wp:posOffset>
                      </wp:positionV>
                      <wp:extent cx="9525" cy="2473325"/>
                      <wp:effectExtent l="0" t="0" r="28575" b="22225"/>
                      <wp:wrapNone/>
                      <wp:docPr id="5" name="Conector recto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525" cy="247332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Conector recto 5" o:spid="_x0000_s1026" o:spt="20" style="position:absolute;left:0pt;margin-left:473.55pt;margin-top:9.5pt;height:194.75pt;width:0.75pt;z-index:251663360;mso-width-relative:page;mso-height-relative:page;" filled="f" stroked="t" coordsize="21600,21600" o:gfxdata="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">
                      <v:fill on="f" focussize="0,0"/>
                      <v:stroke color="#000000 [3200]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ascii="Arial" w:hAnsi="Arial" w:cs="Arial"/>
                <w:b/>
                <w:sz w:val="18"/>
                <w:szCs w:val="18"/>
              </w:rPr>
              <w:t>DOCUMENTOS CONTRACTUALES</w:t>
            </w:r>
          </w:p>
        </w:tc>
        <w:tc>
          <w:tcPr>
            <w:tcW w:w="241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</w:tcBorders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</w:trPr>
        <w:tc>
          <w:tcPr>
            <w:tcW w:w="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19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Acto Administrativo que justifica la contratación directa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jc w:val="center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rPr>
                <w:b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rPr>
                <w:b/>
              </w:rPr>
            </w:pPr>
          </w:p>
        </w:tc>
        <w:tc>
          <w:tcPr>
            <w:tcW w:w="268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41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</w:tcBorders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</w:trPr>
        <w:tc>
          <w:tcPr>
            <w:tcW w:w="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20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Minuta contrato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jc w:val="center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rPr>
                <w:b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rPr>
                <w:b/>
              </w:rPr>
            </w:pPr>
          </w:p>
        </w:tc>
        <w:tc>
          <w:tcPr>
            <w:tcW w:w="268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after="0" w:line="240" w:lineRule="auto"/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41" w:type="dxa"/>
            <w:tcBorders>
              <w:top w:val="nil"/>
              <w:left w:val="single" w:color="auto" w:sz="4" w:space="0"/>
              <w:bottom w:val="nil"/>
              <w:right w:val="nil"/>
            </w:tcBorders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</w:trPr>
        <w:tc>
          <w:tcPr>
            <w:tcW w:w="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21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Registro presupuestal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jc w:val="center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rPr>
                <w:b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rPr>
                <w:b/>
              </w:rPr>
            </w:pPr>
          </w:p>
        </w:tc>
        <w:tc>
          <w:tcPr>
            <w:tcW w:w="268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after="0" w:line="240" w:lineRule="auto"/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41" w:type="dxa"/>
            <w:tcBorders>
              <w:top w:val="nil"/>
              <w:left w:val="single" w:color="auto" w:sz="4" w:space="0"/>
              <w:bottom w:val="nil"/>
              <w:right w:val="nil"/>
            </w:tcBorders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</w:trPr>
        <w:tc>
          <w:tcPr>
            <w:tcW w:w="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22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Garantías (Si aplica)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jc w:val="center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jc w:val="center"/>
              <w:rPr>
                <w:b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rPr>
                <w:b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rPr>
                <w:b/>
              </w:rPr>
            </w:pPr>
          </w:p>
        </w:tc>
        <w:tc>
          <w:tcPr>
            <w:tcW w:w="268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after="0" w:line="240" w:lineRule="auto"/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41" w:type="dxa"/>
            <w:tcBorders>
              <w:top w:val="nil"/>
              <w:left w:val="single" w:color="auto" w:sz="4" w:space="0"/>
              <w:bottom w:val="nil"/>
              <w:right w:val="nil"/>
            </w:tcBorders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</w:trPr>
        <w:tc>
          <w:tcPr>
            <w:tcW w:w="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23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Aprobación Garantías 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jc w:val="center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rPr>
                <w:b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rPr>
                <w:b/>
              </w:rPr>
            </w:pPr>
          </w:p>
        </w:tc>
        <w:tc>
          <w:tcPr>
            <w:tcW w:w="268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after="0" w:line="240" w:lineRule="auto"/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41" w:type="dxa"/>
            <w:tcBorders>
              <w:top w:val="nil"/>
              <w:left w:val="single" w:color="auto" w:sz="4" w:space="0"/>
              <w:bottom w:val="nil"/>
              <w:right w:val="nil"/>
            </w:tcBorders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</w:trPr>
        <w:tc>
          <w:tcPr>
            <w:tcW w:w="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24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Designación supervisión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jc w:val="center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rPr>
                <w:b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rPr>
                <w:b/>
              </w:rPr>
            </w:pPr>
          </w:p>
        </w:tc>
        <w:tc>
          <w:tcPr>
            <w:tcW w:w="268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41" w:type="dxa"/>
            <w:tcBorders>
              <w:top w:val="nil"/>
              <w:left w:val="single" w:color="auto" w:sz="4" w:space="0"/>
              <w:bottom w:val="nil"/>
              <w:right w:val="nil"/>
            </w:tcBorders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</w:trPr>
        <w:tc>
          <w:tcPr>
            <w:tcW w:w="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25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eastAsia="Times New Roman" w:cs="Arial"/>
                <w:sz w:val="18"/>
                <w:szCs w:val="18"/>
                <w:lang w:eastAsia="es-CO"/>
              </w:rPr>
              <w:t>Notificación ejecución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jc w:val="center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jc w:val="center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rPr>
                <w:b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rPr>
                <w:b/>
              </w:rPr>
            </w:pPr>
          </w:p>
        </w:tc>
        <w:tc>
          <w:tcPr>
            <w:tcW w:w="268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after="0" w:line="240" w:lineRule="auto"/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41" w:type="dxa"/>
            <w:tcBorders>
              <w:top w:val="nil"/>
              <w:left w:val="single" w:color="auto" w:sz="4" w:space="0"/>
              <w:bottom w:val="nil"/>
              <w:right w:val="nil"/>
            </w:tcBorders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</w:trPr>
        <w:tc>
          <w:tcPr>
            <w:tcW w:w="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26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eastAsia="Times New Roman" w:cs="Arial"/>
                <w:sz w:val="18"/>
                <w:szCs w:val="18"/>
                <w:lang w:eastAsia="es-CO"/>
              </w:rPr>
              <w:t>Se verificó que los formatos utilizados sean la última versión aprobada por el Sistema Integrado de Gestión de Calidad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jc w:val="center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jc w:val="center"/>
              <w:rPr>
                <w:b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rPr>
                <w:b/>
              </w:rPr>
            </w:pPr>
          </w:p>
        </w:tc>
        <w:tc>
          <w:tcPr>
            <w:tcW w:w="63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pStyle w:val="12"/>
              <w:rPr>
                <w:b/>
              </w:rPr>
            </w:pPr>
          </w:p>
        </w:tc>
        <w:tc>
          <w:tcPr>
            <w:tcW w:w="268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after="0" w:line="240" w:lineRule="auto"/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41" w:type="dxa"/>
            <w:tcBorders>
              <w:top w:val="nil"/>
              <w:left w:val="single" w:color="auto" w:sz="4" w:space="0"/>
              <w:bottom w:val="nil"/>
              <w:right w:val="nil"/>
            </w:tcBorders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</w:tbl>
    <w:p>
      <w:pPr>
        <w:spacing w:after="0" w:line="240" w:lineRule="auto"/>
        <w:jc w:val="center"/>
        <w:rPr>
          <w:rFonts w:ascii="Arial" w:hAnsi="Arial" w:cs="Arial"/>
          <w:sz w:val="2"/>
        </w:rPr>
      </w:pPr>
    </w:p>
    <w:tbl>
      <w:tblPr>
        <w:tblStyle w:val="8"/>
        <w:tblW w:w="10774" w:type="dxa"/>
        <w:tblInd w:w="-88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20"/>
        <w:gridCol w:w="3827"/>
        <w:gridCol w:w="38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77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INFORMACIÓN CONTRATISTA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Nombre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Teléfono 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Correo Electrónico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31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2"/>
                <w:szCs w:val="18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2"/>
                <w:szCs w:val="18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2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Fecha 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Folios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Firma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after="0" w:line="240" w:lineRule="auto"/>
              <w:rPr>
                <w:rFonts w:ascii="Arial" w:hAnsi="Arial" w:cs="Arial"/>
                <w:color w:val="FF0000"/>
                <w:sz w:val="40"/>
                <w:szCs w:val="48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after="0" w:line="240" w:lineRule="auto"/>
              <w:jc w:val="center"/>
              <w:rPr>
                <w:rFonts w:ascii="Arial" w:hAnsi="Arial" w:cs="Arial"/>
                <w:color w:val="FF0000"/>
                <w:sz w:val="40"/>
                <w:szCs w:val="48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after="0" w:line="240" w:lineRule="auto"/>
              <w:jc w:val="center"/>
              <w:rPr>
                <w:rFonts w:ascii="Arial" w:hAnsi="Arial" w:cs="Arial"/>
                <w:color w:val="FF0000"/>
                <w:sz w:val="40"/>
                <w:szCs w:val="48"/>
              </w:rPr>
            </w:pPr>
          </w:p>
        </w:tc>
      </w:tr>
    </w:tbl>
    <w:p>
      <w:pPr>
        <w:spacing w:after="0" w:line="240" w:lineRule="auto"/>
        <w:ind w:right="-941"/>
        <w:rPr>
          <w:sz w:val="2"/>
        </w:rPr>
      </w:pPr>
    </w:p>
    <w:p>
      <w:pPr>
        <w:spacing w:after="0" w:line="240" w:lineRule="auto"/>
        <w:ind w:left="-993" w:right="-941"/>
        <w:rPr>
          <w:sz w:val="2"/>
        </w:rPr>
      </w:pPr>
    </w:p>
    <w:tbl>
      <w:tblPr>
        <w:tblStyle w:val="8"/>
        <w:tblW w:w="10774" w:type="dxa"/>
        <w:tblInd w:w="-88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78"/>
        <w:gridCol w:w="2835"/>
        <w:gridCol w:w="1559"/>
        <w:gridCol w:w="851"/>
        <w:gridCol w:w="2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774" w:type="dxa"/>
            <w:gridSpan w:val="5"/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CERTIFICACIÓN CUMPLIMIENTO DOCUMENTOS PRECONTRACTUALES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774" w:type="dxa"/>
            <w:gridSpan w:val="5"/>
            <w:vAlign w:val="center"/>
          </w:tcPr>
          <w:p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El abajo firmante declara que ha revisado la documentación arriba relacionada y que la encuentra completa y ajustado a las normas y disposiciones legales vigentes, por lo tanto, bajo su responsabilidad, la presenta para el trámite respectivo del ordenador del gasto del Senado de la República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" w:hRule="atLeast"/>
        </w:trPr>
        <w:tc>
          <w:tcPr>
            <w:tcW w:w="2978" w:type="dxa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Nombre</w:t>
            </w:r>
          </w:p>
        </w:tc>
        <w:tc>
          <w:tcPr>
            <w:tcW w:w="2835" w:type="dxa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Condición</w:t>
            </w:r>
          </w:p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2"/>
                <w:szCs w:val="12"/>
              </w:rPr>
            </w:pPr>
            <w:r>
              <w:rPr>
                <w:rFonts w:ascii="Arial" w:hAnsi="Arial" w:cs="Arial"/>
                <w:b/>
                <w:sz w:val="12"/>
                <w:szCs w:val="12"/>
              </w:rPr>
              <w:t>(Funcionario/Contratista)</w:t>
            </w:r>
          </w:p>
        </w:tc>
        <w:tc>
          <w:tcPr>
            <w:tcW w:w="1559" w:type="dxa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Fecha</w:t>
            </w:r>
          </w:p>
        </w:tc>
        <w:tc>
          <w:tcPr>
            <w:tcW w:w="851" w:type="dxa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Folios</w:t>
            </w:r>
          </w:p>
        </w:tc>
        <w:tc>
          <w:tcPr>
            <w:tcW w:w="2551" w:type="dxa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Firma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" w:hRule="atLeast"/>
        </w:trPr>
        <w:tc>
          <w:tcPr>
            <w:tcW w:w="2978" w:type="dxa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4"/>
                <w:szCs w:val="52"/>
              </w:rPr>
            </w:pPr>
          </w:p>
        </w:tc>
        <w:tc>
          <w:tcPr>
            <w:tcW w:w="2835" w:type="dxa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4"/>
                <w:szCs w:val="52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4"/>
                <w:szCs w:val="52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4"/>
                <w:szCs w:val="52"/>
              </w:rPr>
            </w:pPr>
          </w:p>
        </w:tc>
        <w:tc>
          <w:tcPr>
            <w:tcW w:w="2551" w:type="dxa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4"/>
                <w:szCs w:val="5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774" w:type="dxa"/>
            <w:gridSpan w:val="5"/>
            <w:shd w:val="clear" w:color="auto" w:fill="D8D8D8" w:themeFill="background1" w:themeFillShade="D9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CERTIFICACIÓN CUMPLIMIENTO DOCUMENTOS CONTRACTUALES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774" w:type="dxa"/>
            <w:gridSpan w:val="5"/>
            <w:vAlign w:val="center"/>
          </w:tcPr>
          <w:p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El abajo firmante declara que ha revisado la documentación arriba relacionada y que la encuentra completa y ajustado a las normas y disposiciones legales vigentes, por lo tanto, bajo su responsabilidad, la presenta para el trámite respectivo del ordenador del gasto del Senado de la República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" w:hRule="atLeast"/>
        </w:trPr>
        <w:tc>
          <w:tcPr>
            <w:tcW w:w="2978" w:type="dxa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Nombre</w:t>
            </w:r>
          </w:p>
        </w:tc>
        <w:tc>
          <w:tcPr>
            <w:tcW w:w="2835" w:type="dxa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Condición</w:t>
            </w:r>
          </w:p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2"/>
                <w:szCs w:val="12"/>
              </w:rPr>
            </w:pPr>
            <w:r>
              <w:rPr>
                <w:rFonts w:ascii="Arial" w:hAnsi="Arial" w:cs="Arial"/>
                <w:b/>
                <w:sz w:val="12"/>
                <w:szCs w:val="12"/>
              </w:rPr>
              <w:t>(Funcionario/Contratista)</w:t>
            </w:r>
          </w:p>
        </w:tc>
        <w:tc>
          <w:tcPr>
            <w:tcW w:w="1559" w:type="dxa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Fecha</w:t>
            </w:r>
          </w:p>
        </w:tc>
        <w:tc>
          <w:tcPr>
            <w:tcW w:w="851" w:type="dxa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Folios</w:t>
            </w:r>
          </w:p>
        </w:tc>
        <w:tc>
          <w:tcPr>
            <w:tcW w:w="2551" w:type="dxa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Firma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" w:hRule="atLeast"/>
        </w:trPr>
        <w:tc>
          <w:tcPr>
            <w:tcW w:w="2978" w:type="dxa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4"/>
                <w:szCs w:val="52"/>
              </w:rPr>
            </w:pPr>
          </w:p>
        </w:tc>
        <w:tc>
          <w:tcPr>
            <w:tcW w:w="2835" w:type="dxa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4"/>
                <w:szCs w:val="52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4"/>
                <w:szCs w:val="52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4"/>
                <w:szCs w:val="52"/>
              </w:rPr>
            </w:pPr>
          </w:p>
        </w:tc>
        <w:tc>
          <w:tcPr>
            <w:tcW w:w="2551" w:type="dxa"/>
            <w:vAlign w:val="center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sz w:val="44"/>
                <w:szCs w:val="52"/>
              </w:rPr>
            </w:pPr>
          </w:p>
        </w:tc>
      </w:tr>
    </w:tbl>
    <w:p>
      <w:pPr>
        <w:spacing w:after="0" w:line="240" w:lineRule="auto"/>
        <w:rPr>
          <w:rFonts w:ascii="Arial" w:hAnsi="Arial" w:cs="Arial"/>
          <w:sz w:val="2"/>
          <w:szCs w:val="2"/>
        </w:rPr>
      </w:pPr>
    </w:p>
    <w:sectPr>
      <w:headerReference r:id="rId5" w:type="default"/>
      <w:footerReference r:id="rId6" w:type="default"/>
      <w:pgSz w:w="12240" w:h="20160"/>
      <w:pgMar w:top="1417" w:right="1701" w:bottom="1417" w:left="1701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right"/>
      <w:rPr>
        <w:sz w:val="20"/>
      </w:rPr>
    </w:pPr>
    <w:r>
      <w:rPr>
        <w:sz w:val="20"/>
      </w:rPr>
      <w:t xml:space="preserve">Página </w:t>
    </w:r>
    <w:r>
      <w:rPr>
        <w:b/>
        <w:sz w:val="20"/>
      </w:rPr>
      <w:fldChar w:fldCharType="begin"/>
    </w:r>
    <w:r>
      <w:rPr>
        <w:b/>
        <w:sz w:val="20"/>
      </w:rPr>
      <w:instrText xml:space="preserve">PAGE  \* Arabic  \* MERGEFORMAT</w:instrText>
    </w:r>
    <w:r>
      <w:rPr>
        <w:b/>
        <w:sz w:val="20"/>
      </w:rPr>
      <w:fldChar w:fldCharType="separate"/>
    </w:r>
    <w:r>
      <w:rPr>
        <w:b/>
        <w:sz w:val="20"/>
      </w:rPr>
      <w:t>1</w:t>
    </w:r>
    <w:r>
      <w:rPr>
        <w:b/>
        <w:sz w:val="20"/>
      </w:rPr>
      <w:fldChar w:fldCharType="end"/>
    </w:r>
    <w:r>
      <w:rPr>
        <w:sz w:val="20"/>
      </w:rPr>
      <w:t xml:space="preserve"> de </w:t>
    </w:r>
    <w:r>
      <w:rPr>
        <w:b/>
        <w:sz w:val="20"/>
      </w:rPr>
      <w:fldChar w:fldCharType="begin"/>
    </w:r>
    <w:r>
      <w:rPr>
        <w:b/>
        <w:sz w:val="20"/>
      </w:rPr>
      <w:instrText xml:space="preserve">NUMPAGES  \* Arabic  \* MERGEFORMAT</w:instrText>
    </w:r>
    <w:r>
      <w:rPr>
        <w:b/>
        <w:sz w:val="20"/>
      </w:rPr>
      <w:fldChar w:fldCharType="separate"/>
    </w:r>
    <w:r>
      <w:rPr>
        <w:b/>
        <w:sz w:val="20"/>
      </w:rPr>
      <w:t>2</w:t>
    </w:r>
    <w:r>
      <w:rPr>
        <w:b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8"/>
      <w:tblW w:w="10774" w:type="dxa"/>
      <w:tblInd w:w="-885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2269"/>
      <w:gridCol w:w="5812"/>
      <w:gridCol w:w="2693"/>
    </w:tblGrid>
    <w:tr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</w:tblPrEx>
      <w:trPr>
        <w:trHeight w:val="410" w:hRule="atLeast"/>
      </w:trPr>
      <w:tc>
        <w:tcPr>
          <w:tcW w:w="2269" w:type="dxa"/>
          <w:vMerge w:val="restart"/>
        </w:tcPr>
        <w:p>
          <w:pPr>
            <w:tabs>
              <w:tab w:val="center" w:pos="4252"/>
              <w:tab w:val="right" w:pos="8504"/>
            </w:tabs>
            <w:spacing w:after="0" w:line="240" w:lineRule="auto"/>
            <w:rPr>
              <w:sz w:val="24"/>
              <w:szCs w:val="24"/>
            </w:rPr>
          </w:pPr>
          <w:r>
            <w:rPr>
              <w:sz w:val="24"/>
              <w:szCs w:val="24"/>
              <w:lang w:val="es-CO" w:eastAsia="es-CO"/>
            </w:rPr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-13335</wp:posOffset>
                </wp:positionH>
                <wp:positionV relativeFrom="paragraph">
                  <wp:posOffset>48895</wp:posOffset>
                </wp:positionV>
                <wp:extent cx="1343025" cy="704850"/>
                <wp:effectExtent l="0" t="0" r="0" b="0"/>
                <wp:wrapNone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51941" cy="7095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5812" w:type="dxa"/>
          <w:vMerge w:val="restart"/>
          <w:vAlign w:val="center"/>
        </w:tcPr>
        <w:p>
          <w:pPr>
            <w:tabs>
              <w:tab w:val="center" w:pos="4252"/>
              <w:tab w:val="right" w:pos="8504"/>
            </w:tabs>
            <w:spacing w:after="0" w:line="240" w:lineRule="auto"/>
            <w:jc w:val="center"/>
            <w:rPr>
              <w:rFonts w:ascii="Arial" w:hAnsi="Arial" w:cs="Arial"/>
              <w:b/>
              <w:color w:val="A6A6A6" w:themeColor="background1" w:themeShade="A6"/>
              <w:sz w:val="18"/>
            </w:rPr>
          </w:pPr>
          <w:r>
            <w:rPr>
              <w:rFonts w:ascii="Arial" w:hAnsi="Arial" w:cs="Arial"/>
              <w:b/>
              <w:sz w:val="18"/>
            </w:rPr>
            <w:t>PROCESO GESTIÓN DE COMPRAS DE CONTRATACIÓN</w:t>
          </w:r>
        </w:p>
        <w:p>
          <w:pPr>
            <w:tabs>
              <w:tab w:val="center" w:pos="4252"/>
              <w:tab w:val="right" w:pos="8504"/>
            </w:tabs>
            <w:spacing w:after="0" w:line="240" w:lineRule="auto"/>
            <w:jc w:val="center"/>
            <w:rPr>
              <w:rFonts w:ascii="Arial" w:hAnsi="Arial" w:cs="Arial"/>
              <w:b/>
              <w:sz w:val="18"/>
            </w:rPr>
          </w:pPr>
          <w:r>
            <w:rPr>
              <w:rFonts w:ascii="Arial" w:hAnsi="Arial" w:cs="Arial"/>
              <w:b/>
              <w:sz w:val="18"/>
            </w:rPr>
            <w:t>LISTA DE CHEQUEO PROCESO DE CONTRATACIÓN DIRECTA PROVEEDOR EXCLUSIVO</w:t>
          </w:r>
        </w:p>
      </w:tc>
      <w:tc>
        <w:tcPr>
          <w:tcW w:w="2693" w:type="dxa"/>
          <w:vAlign w:val="center"/>
        </w:tcPr>
        <w:p>
          <w:pPr>
            <w:tabs>
              <w:tab w:val="center" w:pos="4252"/>
              <w:tab w:val="right" w:pos="8504"/>
            </w:tabs>
            <w:spacing w:after="0" w:line="240" w:lineRule="auto"/>
            <w:rPr>
              <w:rFonts w:ascii="Arial" w:hAnsi="Arial" w:cs="Arial"/>
              <w:b/>
              <w:sz w:val="18"/>
            </w:rPr>
          </w:pPr>
          <w:r>
            <w:rPr>
              <w:rFonts w:ascii="Arial" w:hAnsi="Arial" w:cs="Arial"/>
              <w:b/>
              <w:sz w:val="18"/>
            </w:rPr>
            <w:t xml:space="preserve">CODIGO: </w:t>
          </w:r>
          <w:r>
            <w:rPr>
              <w:rFonts w:ascii="Arial" w:hAnsi="Arial" w:cs="Arial"/>
              <w:sz w:val="18"/>
            </w:rPr>
            <w:t>PC-Fr19</w:t>
          </w:r>
        </w:p>
      </w:tc>
    </w:tr>
    <w:tr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400" w:hRule="atLeast"/>
      </w:trPr>
      <w:tc>
        <w:tcPr>
          <w:tcW w:w="2269" w:type="dxa"/>
          <w:vMerge w:val="continue"/>
        </w:tcPr>
        <w:p>
          <w:pPr>
            <w:tabs>
              <w:tab w:val="center" w:pos="4252"/>
              <w:tab w:val="right" w:pos="8504"/>
            </w:tabs>
            <w:spacing w:after="0" w:line="240" w:lineRule="auto"/>
            <w:rPr>
              <w:sz w:val="24"/>
              <w:szCs w:val="24"/>
            </w:rPr>
          </w:pPr>
        </w:p>
      </w:tc>
      <w:tc>
        <w:tcPr>
          <w:tcW w:w="5812" w:type="dxa"/>
          <w:vMerge w:val="continue"/>
          <w:vAlign w:val="center"/>
        </w:tcPr>
        <w:p>
          <w:pPr>
            <w:tabs>
              <w:tab w:val="center" w:pos="4252"/>
              <w:tab w:val="right" w:pos="8504"/>
            </w:tabs>
            <w:spacing w:after="0" w:line="240" w:lineRule="auto"/>
            <w:jc w:val="center"/>
            <w:rPr>
              <w:sz w:val="18"/>
              <w:szCs w:val="24"/>
            </w:rPr>
          </w:pPr>
        </w:p>
      </w:tc>
      <w:tc>
        <w:tcPr>
          <w:tcW w:w="2693" w:type="dxa"/>
          <w:vAlign w:val="center"/>
        </w:tcPr>
        <w:p>
          <w:pPr>
            <w:tabs>
              <w:tab w:val="center" w:pos="4252"/>
              <w:tab w:val="right" w:pos="8504"/>
            </w:tabs>
            <w:spacing w:after="0" w:line="240" w:lineRule="auto"/>
            <w:rPr>
              <w:rFonts w:hint="default" w:ascii="Arial" w:hAnsi="Arial" w:cs="Arial"/>
              <w:b/>
              <w:sz w:val="18"/>
              <w:lang w:val="es-CO"/>
            </w:rPr>
          </w:pPr>
          <w:r>
            <w:rPr>
              <w:rFonts w:ascii="Arial" w:hAnsi="Arial" w:cs="Arial"/>
              <w:b/>
              <w:sz w:val="18"/>
            </w:rPr>
            <w:t xml:space="preserve">VERSIÓN: </w:t>
          </w:r>
          <w:r>
            <w:rPr>
              <w:rFonts w:ascii="Arial" w:hAnsi="Arial" w:cs="Arial"/>
              <w:sz w:val="18"/>
            </w:rPr>
            <w:t>0</w:t>
          </w:r>
          <w:r>
            <w:rPr>
              <w:rFonts w:hint="default" w:ascii="Arial" w:hAnsi="Arial" w:cs="Arial"/>
              <w:sz w:val="18"/>
              <w:lang w:val="es-CO"/>
            </w:rPr>
            <w:t>4</w:t>
          </w:r>
        </w:p>
      </w:tc>
    </w:tr>
    <w:tr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419" w:hRule="atLeast"/>
      </w:trPr>
      <w:tc>
        <w:tcPr>
          <w:tcW w:w="2269" w:type="dxa"/>
          <w:vMerge w:val="continue"/>
        </w:tcPr>
        <w:p>
          <w:pPr>
            <w:tabs>
              <w:tab w:val="center" w:pos="4252"/>
              <w:tab w:val="right" w:pos="8504"/>
            </w:tabs>
            <w:spacing w:after="0" w:line="240" w:lineRule="auto"/>
            <w:rPr>
              <w:sz w:val="24"/>
              <w:szCs w:val="24"/>
            </w:rPr>
          </w:pPr>
        </w:p>
      </w:tc>
      <w:tc>
        <w:tcPr>
          <w:tcW w:w="5812" w:type="dxa"/>
          <w:vAlign w:val="center"/>
        </w:tcPr>
        <w:p>
          <w:pPr>
            <w:tabs>
              <w:tab w:val="center" w:pos="4252"/>
              <w:tab w:val="right" w:pos="8504"/>
            </w:tabs>
            <w:spacing w:after="0" w:line="240" w:lineRule="auto"/>
            <w:jc w:val="center"/>
            <w:rPr>
              <w:sz w:val="18"/>
              <w:szCs w:val="24"/>
            </w:rPr>
          </w:pPr>
          <w:r>
            <w:rPr>
              <w:rFonts w:ascii="Arial" w:hAnsi="Arial" w:cs="Arial"/>
              <w:b/>
              <w:sz w:val="18"/>
            </w:rPr>
            <w:t>SENADO DE LA REPÚBLICA</w:t>
          </w:r>
        </w:p>
      </w:tc>
      <w:tc>
        <w:tcPr>
          <w:tcW w:w="2693" w:type="dxa"/>
          <w:vAlign w:val="center"/>
        </w:tcPr>
        <w:p>
          <w:pPr>
            <w:tabs>
              <w:tab w:val="center" w:pos="4252"/>
              <w:tab w:val="right" w:pos="8504"/>
            </w:tabs>
            <w:spacing w:after="0" w:line="240" w:lineRule="auto"/>
            <w:rPr>
              <w:rFonts w:hint="default" w:ascii="Arial" w:hAnsi="Arial" w:cs="Arial"/>
              <w:b/>
              <w:sz w:val="18"/>
              <w:lang w:val="es-CO"/>
            </w:rPr>
          </w:pPr>
          <w:r>
            <w:rPr>
              <w:rFonts w:ascii="Arial" w:hAnsi="Arial" w:cs="Arial"/>
              <w:b/>
              <w:sz w:val="18"/>
            </w:rPr>
            <w:t xml:space="preserve">FECHA DE APROBACIÓN: </w:t>
          </w:r>
          <w:r>
            <w:rPr>
              <w:rFonts w:ascii="Arial" w:hAnsi="Arial" w:cs="Arial"/>
              <w:sz w:val="18"/>
              <w:szCs w:val="18"/>
            </w:rPr>
            <w:t>202</w:t>
          </w:r>
          <w:r>
            <w:rPr>
              <w:rFonts w:hint="default" w:ascii="Arial" w:hAnsi="Arial" w:cs="Arial"/>
              <w:sz w:val="18"/>
              <w:szCs w:val="18"/>
              <w:lang w:val="es-CO"/>
            </w:rPr>
            <w:t>2</w:t>
          </w:r>
          <w:r>
            <w:rPr>
              <w:rFonts w:ascii="Arial" w:hAnsi="Arial" w:cs="Arial"/>
              <w:sz w:val="18"/>
              <w:szCs w:val="18"/>
            </w:rPr>
            <w:t>-11-2</w:t>
          </w:r>
          <w:r>
            <w:rPr>
              <w:rFonts w:hint="default" w:ascii="Arial" w:hAnsi="Arial" w:cs="Arial"/>
              <w:sz w:val="18"/>
              <w:szCs w:val="18"/>
              <w:lang w:val="es-CO"/>
            </w:rPr>
            <w:t>8</w:t>
          </w:r>
        </w:p>
      </w:tc>
    </w:tr>
  </w:tbl>
  <w:p>
    <w:pPr>
      <w:pStyle w:val="7"/>
      <w:tabs>
        <w:tab w:val="left" w:pos="1991"/>
        <w:tab w:val="clear" w:pos="4252"/>
        <w:tab w:val="clear" w:pos="8504"/>
      </w:tabs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ab/>
    </w:r>
    <w:bookmarkStart w:id="0" w:name="_GoBack"/>
    <w:bookmarkEnd w:id="0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4E8F"/>
    <w:rsid w:val="00025768"/>
    <w:rsid w:val="000620FB"/>
    <w:rsid w:val="00070BD5"/>
    <w:rsid w:val="000812D7"/>
    <w:rsid w:val="000867C5"/>
    <w:rsid w:val="000B5419"/>
    <w:rsid w:val="000B6A19"/>
    <w:rsid w:val="000D7D31"/>
    <w:rsid w:val="000F15E4"/>
    <w:rsid w:val="000F3879"/>
    <w:rsid w:val="000F7339"/>
    <w:rsid w:val="00121507"/>
    <w:rsid w:val="001251A1"/>
    <w:rsid w:val="001311D5"/>
    <w:rsid w:val="00147E47"/>
    <w:rsid w:val="001C721D"/>
    <w:rsid w:val="001F72A6"/>
    <w:rsid w:val="002059F7"/>
    <w:rsid w:val="00207FE8"/>
    <w:rsid w:val="00250C7F"/>
    <w:rsid w:val="00290880"/>
    <w:rsid w:val="002B3E05"/>
    <w:rsid w:val="002B5359"/>
    <w:rsid w:val="002B5ACB"/>
    <w:rsid w:val="002D61AA"/>
    <w:rsid w:val="002D7CA3"/>
    <w:rsid w:val="002E6F49"/>
    <w:rsid w:val="00303F87"/>
    <w:rsid w:val="00314F52"/>
    <w:rsid w:val="00354DF2"/>
    <w:rsid w:val="003802FD"/>
    <w:rsid w:val="003925ED"/>
    <w:rsid w:val="00395E69"/>
    <w:rsid w:val="0040197D"/>
    <w:rsid w:val="004115B7"/>
    <w:rsid w:val="00416EC5"/>
    <w:rsid w:val="00426BBA"/>
    <w:rsid w:val="00432094"/>
    <w:rsid w:val="00433044"/>
    <w:rsid w:val="00454E8F"/>
    <w:rsid w:val="004931BD"/>
    <w:rsid w:val="004C2225"/>
    <w:rsid w:val="004D50DA"/>
    <w:rsid w:val="005043C6"/>
    <w:rsid w:val="00505876"/>
    <w:rsid w:val="00524557"/>
    <w:rsid w:val="00524879"/>
    <w:rsid w:val="00547A26"/>
    <w:rsid w:val="00571D08"/>
    <w:rsid w:val="005903D5"/>
    <w:rsid w:val="005E0A6A"/>
    <w:rsid w:val="005E201C"/>
    <w:rsid w:val="005E2C70"/>
    <w:rsid w:val="005E5487"/>
    <w:rsid w:val="006028B7"/>
    <w:rsid w:val="00602D39"/>
    <w:rsid w:val="00652270"/>
    <w:rsid w:val="006B3F6D"/>
    <w:rsid w:val="006C24FB"/>
    <w:rsid w:val="006D5C69"/>
    <w:rsid w:val="00706F09"/>
    <w:rsid w:val="007A4FD3"/>
    <w:rsid w:val="007C0DD2"/>
    <w:rsid w:val="007D53FB"/>
    <w:rsid w:val="007E341F"/>
    <w:rsid w:val="008248BD"/>
    <w:rsid w:val="00833657"/>
    <w:rsid w:val="00850D76"/>
    <w:rsid w:val="00855AD8"/>
    <w:rsid w:val="00857CA0"/>
    <w:rsid w:val="008639DC"/>
    <w:rsid w:val="008664D8"/>
    <w:rsid w:val="0087459C"/>
    <w:rsid w:val="008809AB"/>
    <w:rsid w:val="00892AE6"/>
    <w:rsid w:val="00894095"/>
    <w:rsid w:val="008B5216"/>
    <w:rsid w:val="008D2BA0"/>
    <w:rsid w:val="008F239F"/>
    <w:rsid w:val="00903B8C"/>
    <w:rsid w:val="00920DF1"/>
    <w:rsid w:val="009311BF"/>
    <w:rsid w:val="0093660A"/>
    <w:rsid w:val="009932AE"/>
    <w:rsid w:val="00A32273"/>
    <w:rsid w:val="00A33896"/>
    <w:rsid w:val="00A71975"/>
    <w:rsid w:val="00A80DF4"/>
    <w:rsid w:val="00A83E5C"/>
    <w:rsid w:val="00A9262E"/>
    <w:rsid w:val="00AD7D49"/>
    <w:rsid w:val="00AF70AD"/>
    <w:rsid w:val="00B30234"/>
    <w:rsid w:val="00B505F4"/>
    <w:rsid w:val="00B54A16"/>
    <w:rsid w:val="00B83A8C"/>
    <w:rsid w:val="00B845D2"/>
    <w:rsid w:val="00B92E28"/>
    <w:rsid w:val="00BA0252"/>
    <w:rsid w:val="00BB1D38"/>
    <w:rsid w:val="00BD3E5F"/>
    <w:rsid w:val="00BE04DF"/>
    <w:rsid w:val="00BE38BE"/>
    <w:rsid w:val="00BE67C0"/>
    <w:rsid w:val="00C033DF"/>
    <w:rsid w:val="00C0519A"/>
    <w:rsid w:val="00C22238"/>
    <w:rsid w:val="00C7477C"/>
    <w:rsid w:val="00C77BFB"/>
    <w:rsid w:val="00C85C4B"/>
    <w:rsid w:val="00C9055E"/>
    <w:rsid w:val="00C94459"/>
    <w:rsid w:val="00CC3ED8"/>
    <w:rsid w:val="00CD6557"/>
    <w:rsid w:val="00CE0EB0"/>
    <w:rsid w:val="00D11F2D"/>
    <w:rsid w:val="00D532DA"/>
    <w:rsid w:val="00DA0287"/>
    <w:rsid w:val="00DD5E51"/>
    <w:rsid w:val="00DE44C3"/>
    <w:rsid w:val="00E03BC2"/>
    <w:rsid w:val="00E2147A"/>
    <w:rsid w:val="00E41AD2"/>
    <w:rsid w:val="00E877FE"/>
    <w:rsid w:val="00E90794"/>
    <w:rsid w:val="00EA730C"/>
    <w:rsid w:val="00EB5370"/>
    <w:rsid w:val="00EC4AFC"/>
    <w:rsid w:val="00EE7015"/>
    <w:rsid w:val="00F164DE"/>
    <w:rsid w:val="00F41854"/>
    <w:rsid w:val="00F80E4E"/>
    <w:rsid w:val="00FA4400"/>
    <w:rsid w:val="00FD393D"/>
    <w:rsid w:val="00FE18E5"/>
    <w:rsid w:val="48295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0" w:semiHidden="0" w:name="footer"/>
    <w:lsdException w:uiPriority="99" w:name="index heading"/>
    <w:lsdException w:qFormat="1" w:uiPriority="35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s-ES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1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5">
    <w:name w:val="caption"/>
    <w:basedOn w:val="1"/>
    <w:next w:val="1"/>
    <w:unhideWhenUsed/>
    <w:qFormat/>
    <w:uiPriority w:val="35"/>
    <w:pPr>
      <w:spacing w:line="240" w:lineRule="auto"/>
    </w:pPr>
    <w:rPr>
      <w:b/>
      <w:bCs/>
      <w:color w:val="4F81BD" w:themeColor="accent1"/>
      <w:sz w:val="18"/>
      <w:szCs w:val="18"/>
      <w14:textFill>
        <w14:solidFill>
          <w14:schemeClr w14:val="accent1"/>
        </w14:solidFill>
      </w14:textFill>
    </w:rPr>
  </w:style>
  <w:style w:type="paragraph" w:styleId="6">
    <w:name w:val="footer"/>
    <w:basedOn w:val="1"/>
    <w:link w:val="10"/>
    <w:unhideWhenUsed/>
    <w:qFormat/>
    <w:uiPriority w:val="0"/>
    <w:pPr>
      <w:tabs>
        <w:tab w:val="center" w:pos="4252"/>
        <w:tab w:val="right" w:pos="8504"/>
      </w:tabs>
      <w:spacing w:after="0" w:line="240" w:lineRule="auto"/>
    </w:pPr>
  </w:style>
  <w:style w:type="paragraph" w:styleId="7">
    <w:name w:val="header"/>
    <w:basedOn w:val="1"/>
    <w:link w:val="9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table" w:styleId="8">
    <w:name w:val="Table Grid"/>
    <w:basedOn w:val="3"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Encabezado Car"/>
    <w:basedOn w:val="2"/>
    <w:link w:val="7"/>
    <w:qFormat/>
    <w:uiPriority w:val="99"/>
  </w:style>
  <w:style w:type="character" w:customStyle="1" w:styleId="10">
    <w:name w:val="Pie de página Car"/>
    <w:basedOn w:val="2"/>
    <w:link w:val="6"/>
    <w:qFormat/>
    <w:uiPriority w:val="99"/>
  </w:style>
  <w:style w:type="character" w:customStyle="1" w:styleId="11">
    <w:name w:val="Texto de globo Car"/>
    <w:basedOn w:val="2"/>
    <w:link w:val="4"/>
    <w:semiHidden/>
    <w:qFormat/>
    <w:uiPriority w:val="99"/>
    <w:rPr>
      <w:rFonts w:ascii="Tahoma" w:hAnsi="Tahoma" w:cs="Tahoma"/>
      <w:sz w:val="16"/>
      <w:szCs w:val="16"/>
    </w:rPr>
  </w:style>
  <w:style w:type="paragraph" w:styleId="12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es-E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90C2857-5460-432F-B7BD-5859F955A2D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2</Pages>
  <Words>516</Words>
  <Characters>2840</Characters>
  <Lines>23</Lines>
  <Paragraphs>6</Paragraphs>
  <TotalTime>8</TotalTime>
  <ScaleCrop>false</ScaleCrop>
  <LinksUpToDate>false</LinksUpToDate>
  <CharactersWithSpaces>3350</CharactersWithSpaces>
  <Application>WPS Office_11.2.0.11417_F1E327BC-269C-435d-A152-05C5408002CA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2022-04-04T16:18:00Z</dcterms:created>
  <dc:creator>USR001</dc:creator>
  <cp:lastModifiedBy>Usuario</cp:lastModifiedBy>
  <cp:lastPrinted>2015-07-24T15:53:00Z</cp:lastPrinted>
  <dcterms:modified xsi:type="dcterms:W3CDTF">2022-12-06T03:53:03Z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1033-11.2.0.11417</vt:lpwstr>
  </property>
  <property fmtid="{D5CDD505-2E9C-101B-9397-08002B2CF9AE}" pid="3" name="ICV">
    <vt:lpwstr>6735C3592CE849F797FF298ED571793B</vt:lpwstr>
  </property>
</Properties>
</file>