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737" w:rsidRDefault="00EF1737" w:rsidP="00BB6966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4C2545" w:rsidRPr="00081EBC" w:rsidRDefault="004C2545" w:rsidP="00BB6966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081EBC">
        <w:rPr>
          <w:rFonts w:ascii="Arial" w:hAnsi="Arial" w:cs="Arial"/>
          <w:b/>
          <w:sz w:val="32"/>
          <w:szCs w:val="32"/>
        </w:rPr>
        <w:t>ORDEN DEL DIA</w:t>
      </w:r>
    </w:p>
    <w:p w:rsidR="004C2545" w:rsidRPr="00980326" w:rsidRDefault="004C2545" w:rsidP="004C2545">
      <w:pPr>
        <w:spacing w:after="0"/>
        <w:rPr>
          <w:rFonts w:ascii="Arial" w:hAnsi="Arial" w:cs="Arial"/>
          <w:sz w:val="24"/>
          <w:szCs w:val="24"/>
        </w:rPr>
      </w:pPr>
    </w:p>
    <w:p w:rsidR="004C2545" w:rsidRDefault="004133DC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PARA LA SE</w:t>
      </w:r>
      <w:r w:rsidR="00D52A86">
        <w:rPr>
          <w:rFonts w:ascii="Arial" w:hAnsi="Arial" w:cs="Arial"/>
        </w:rPr>
        <w:t xml:space="preserve">SIÓN ORDINARIA DEL DÍA </w:t>
      </w:r>
      <w:r w:rsidR="00F50CB9">
        <w:rPr>
          <w:rFonts w:ascii="Arial" w:hAnsi="Arial" w:cs="Arial"/>
        </w:rPr>
        <w:t>MARTES 19</w:t>
      </w:r>
      <w:bookmarkStart w:id="0" w:name="_GoBack"/>
      <w:bookmarkEnd w:id="0"/>
      <w:r w:rsidR="00D52A86">
        <w:rPr>
          <w:rFonts w:ascii="Arial" w:hAnsi="Arial" w:cs="Arial"/>
        </w:rPr>
        <w:t xml:space="preserve"> </w:t>
      </w:r>
      <w:r w:rsidR="000C2687">
        <w:rPr>
          <w:rFonts w:ascii="Arial" w:hAnsi="Arial" w:cs="Arial"/>
        </w:rPr>
        <w:t>DE</w:t>
      </w:r>
      <w:r w:rsidR="002F24B4" w:rsidRPr="00D2758C">
        <w:rPr>
          <w:rFonts w:ascii="Arial" w:hAnsi="Arial" w:cs="Arial"/>
        </w:rPr>
        <w:t xml:space="preserve"> </w:t>
      </w:r>
      <w:r w:rsidR="00C55647">
        <w:rPr>
          <w:rFonts w:ascii="Arial" w:hAnsi="Arial" w:cs="Arial"/>
        </w:rPr>
        <w:t>MAYO</w:t>
      </w:r>
      <w:r w:rsidR="000C2687">
        <w:rPr>
          <w:rFonts w:ascii="Arial" w:hAnsi="Arial" w:cs="Arial"/>
        </w:rPr>
        <w:t xml:space="preserve"> </w:t>
      </w:r>
      <w:r w:rsidR="000C2687" w:rsidRPr="00D2758C">
        <w:rPr>
          <w:rFonts w:ascii="Arial" w:hAnsi="Arial" w:cs="Arial"/>
        </w:rPr>
        <w:t>DE</w:t>
      </w:r>
      <w:r w:rsidRPr="00D2758C">
        <w:rPr>
          <w:rFonts w:ascii="Arial" w:hAnsi="Arial" w:cs="Arial"/>
        </w:rPr>
        <w:t xml:space="preserve"> 20</w:t>
      </w:r>
      <w:r w:rsidR="000C2687">
        <w:rPr>
          <w:rFonts w:ascii="Arial" w:hAnsi="Arial" w:cs="Arial"/>
        </w:rPr>
        <w:t>20</w:t>
      </w:r>
    </w:p>
    <w:p w:rsidR="004C2545" w:rsidRPr="00D2758C" w:rsidRDefault="007F7D5F" w:rsidP="00AC2B6C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HORA: </w:t>
      </w:r>
      <w:r w:rsidR="00AF0260">
        <w:rPr>
          <w:rFonts w:ascii="Arial" w:hAnsi="Arial" w:cs="Arial"/>
        </w:rPr>
        <w:t>0</w:t>
      </w:r>
      <w:r w:rsidR="00C55647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:00 </w:t>
      </w:r>
      <w:r w:rsidR="00F25D30">
        <w:rPr>
          <w:rFonts w:ascii="Arial" w:hAnsi="Arial" w:cs="Arial"/>
        </w:rPr>
        <w:t>A</w:t>
      </w:r>
      <w:r>
        <w:rPr>
          <w:rFonts w:ascii="Arial" w:hAnsi="Arial" w:cs="Arial"/>
        </w:rPr>
        <w:t>.M.</w:t>
      </w:r>
    </w:p>
    <w:p w:rsidR="00F25D30" w:rsidRDefault="00F25D30" w:rsidP="004C2545">
      <w:pPr>
        <w:spacing w:after="0"/>
        <w:jc w:val="center"/>
        <w:rPr>
          <w:rFonts w:ascii="Arial" w:hAnsi="Arial" w:cs="Arial"/>
        </w:rPr>
      </w:pPr>
    </w:p>
    <w:p w:rsidR="004C2545" w:rsidRDefault="0052049F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I</w:t>
      </w:r>
    </w:p>
    <w:p w:rsidR="00365C89" w:rsidRPr="00D2758C" w:rsidRDefault="00365C89" w:rsidP="004C2545">
      <w:pPr>
        <w:spacing w:after="0"/>
        <w:jc w:val="center"/>
        <w:rPr>
          <w:rFonts w:ascii="Arial" w:hAnsi="Arial" w:cs="Arial"/>
        </w:rPr>
      </w:pPr>
    </w:p>
    <w:p w:rsidR="000954D3" w:rsidRPr="00D2758C" w:rsidRDefault="004C2545" w:rsidP="00AC2B6C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LLAMADO A LISTA Y VERIFICACION DEL QUORUM</w:t>
      </w:r>
    </w:p>
    <w:p w:rsidR="00F25D30" w:rsidRDefault="00F25D30" w:rsidP="004C2545">
      <w:pPr>
        <w:spacing w:after="0"/>
        <w:jc w:val="center"/>
        <w:rPr>
          <w:rFonts w:ascii="Arial" w:hAnsi="Arial" w:cs="Arial"/>
        </w:rPr>
      </w:pPr>
    </w:p>
    <w:p w:rsidR="00365C89" w:rsidRDefault="000954D3" w:rsidP="00531CDE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II</w:t>
      </w:r>
    </w:p>
    <w:p w:rsidR="009278A4" w:rsidRDefault="009278A4" w:rsidP="00531CDE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val="es-CO" w:eastAsia="es-ES_tradnl"/>
        </w:rPr>
      </w:pPr>
      <w:r w:rsidRPr="009278A4">
        <w:rPr>
          <w:rFonts w:ascii="Arial" w:eastAsia="Times New Roman" w:hAnsi="Arial" w:cs="Arial"/>
          <w:b/>
          <w:sz w:val="24"/>
          <w:szCs w:val="24"/>
          <w:lang w:val="es-CO" w:eastAsia="es-ES_tradnl"/>
        </w:rPr>
        <w:t xml:space="preserve">DEBATE DE CONTROL POLÍTICO. </w:t>
      </w:r>
    </w:p>
    <w:p w:rsidR="009278A4" w:rsidRPr="009278A4" w:rsidRDefault="009278A4" w:rsidP="00531CDE">
      <w:pPr>
        <w:spacing w:after="0"/>
        <w:jc w:val="center"/>
        <w:rPr>
          <w:rFonts w:ascii="Arial" w:hAnsi="Arial" w:cs="Arial"/>
        </w:rPr>
      </w:pPr>
    </w:p>
    <w:p w:rsidR="00E54F26" w:rsidRPr="009278A4" w:rsidRDefault="00531CDE" w:rsidP="00E54F26">
      <w:pPr>
        <w:spacing w:after="0"/>
        <w:jc w:val="both"/>
        <w:rPr>
          <w:rFonts w:ascii="Arial" w:hAnsi="Arial" w:cs="Arial"/>
        </w:rPr>
      </w:pPr>
      <w:r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Cite a debate de Control Político a la </w:t>
      </w:r>
      <w:r w:rsidR="00E54F26"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>Sra.</w:t>
      </w:r>
      <w:r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Ministra de Transporte, Dra. Ángela María Orozco y al Señor Ministro de Hacienda, Dr. Alberto Carrasquilla, con el fin de </w:t>
      </w:r>
      <w:r w:rsidR="00E54F26"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>dar cumplimiento a la Proposición No.20/</w:t>
      </w:r>
      <w:r w:rsidR="009278A4"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>20,</w:t>
      </w:r>
      <w:r w:rsidR="00E54F26"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sobre </w:t>
      </w:r>
      <w:r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los efectos </w:t>
      </w:r>
      <w:r w:rsidR="009278A4"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>económicos</w:t>
      </w:r>
      <w:r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que atraviesa el sector de transporte terrestre intermunicipal, derivados de la </w:t>
      </w:r>
      <w:r w:rsidR="009278A4"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>suspensión</w:t>
      </w:r>
      <w:r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de la actividad como medida para contrarrestar el coronavirus COVID-19. Asimismo, </w:t>
      </w:r>
      <w:r w:rsidR="009278A4"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>invítese</w:t>
      </w:r>
      <w:r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a gerentes de las empresas transportadoras: </w:t>
      </w:r>
      <w:r w:rsidRPr="009278A4">
        <w:rPr>
          <w:rFonts w:ascii="Arial" w:eastAsia="Times New Roman" w:hAnsi="Arial" w:cs="Arial"/>
          <w:lang w:val="es-CO" w:eastAsia="es-ES_tradnl"/>
        </w:rPr>
        <w:t xml:space="preserve">COOPETRAN, EXPRESO BRASILIA, BERLINAS DEL FONSE, EXPRESO BOLIVARIANO, COOMOTOR, VELOTAX, OMEGA y </w:t>
      </w:r>
      <w:r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a las agremiaciones: </w:t>
      </w:r>
      <w:r w:rsidR="009278A4"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>Cámara</w:t>
      </w:r>
      <w:r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de Transportadores de Pasajeros de la </w:t>
      </w:r>
      <w:r w:rsidRPr="009278A4">
        <w:rPr>
          <w:rFonts w:ascii="Arial" w:eastAsia="Times New Roman" w:hAnsi="Arial" w:cs="Arial"/>
          <w:lang w:val="es-CO" w:eastAsia="es-ES_tradnl"/>
        </w:rPr>
        <w:t>ANDI</w:t>
      </w:r>
      <w:r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y a la </w:t>
      </w:r>
      <w:r w:rsidR="009278A4" w:rsidRPr="009278A4">
        <w:rPr>
          <w:rFonts w:ascii="Arial" w:eastAsia="Times New Roman" w:hAnsi="Arial" w:cs="Arial"/>
          <w:lang w:val="es-CO" w:eastAsia="es-ES_tradnl"/>
        </w:rPr>
        <w:t>Asociación</w:t>
      </w:r>
      <w:r w:rsidRPr="009278A4">
        <w:rPr>
          <w:rFonts w:ascii="Arial" w:eastAsia="Times New Roman" w:hAnsi="Arial" w:cs="Arial"/>
          <w:lang w:val="es-CO" w:eastAsia="es-ES_tradnl"/>
        </w:rPr>
        <w:t xml:space="preserve"> Nacional de Transportadores </w:t>
      </w:r>
      <w:r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- </w:t>
      </w:r>
      <w:r w:rsidRPr="009278A4">
        <w:rPr>
          <w:rFonts w:ascii="Arial" w:eastAsia="Times New Roman" w:hAnsi="Arial" w:cs="Arial"/>
          <w:lang w:val="es-CO" w:eastAsia="es-ES_tradnl"/>
        </w:rPr>
        <w:t>ASOTRANS</w:t>
      </w:r>
      <w:r w:rsidR="009278A4"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>,</w:t>
      </w:r>
      <w:r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</w:t>
      </w:r>
      <w:r w:rsidR="00E54F26" w:rsidRPr="009278A4">
        <w:rPr>
          <w:rFonts w:ascii="Arial" w:hAnsi="Arial" w:cs="Arial"/>
        </w:rPr>
        <w:t>Suscrita Por El Honorable Senador Richard Aguilar Villa.</w:t>
      </w:r>
    </w:p>
    <w:p w:rsidR="00304650" w:rsidRDefault="00304650" w:rsidP="009278A4">
      <w:pPr>
        <w:spacing w:after="0"/>
        <w:rPr>
          <w:rFonts w:ascii="Arial" w:hAnsi="Arial" w:cs="Arial"/>
        </w:rPr>
      </w:pPr>
    </w:p>
    <w:p w:rsidR="009278A4" w:rsidRPr="009278A4" w:rsidRDefault="00304650" w:rsidP="0030465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es-CO" w:eastAsia="es-ES_tradnl"/>
        </w:rPr>
      </w:pPr>
      <w:r w:rsidRPr="009278A4">
        <w:rPr>
          <w:rFonts w:ascii="Arial" w:eastAsia="Times New Roman" w:hAnsi="Arial" w:cs="Arial"/>
          <w:b/>
          <w:sz w:val="24"/>
          <w:szCs w:val="24"/>
          <w:lang w:val="es-CO" w:eastAsia="es-ES_tradnl"/>
        </w:rPr>
        <w:t xml:space="preserve">Cuestionario para la </w:t>
      </w:r>
      <w:r w:rsidR="009278A4" w:rsidRPr="009278A4">
        <w:rPr>
          <w:rFonts w:ascii="Arial" w:eastAsia="Times New Roman" w:hAnsi="Arial" w:cs="Arial"/>
          <w:b/>
          <w:sz w:val="24"/>
          <w:szCs w:val="24"/>
          <w:lang w:val="es-CO" w:eastAsia="es-ES_tradnl"/>
        </w:rPr>
        <w:t>Sra.</w:t>
      </w:r>
      <w:r w:rsidRPr="009278A4">
        <w:rPr>
          <w:rFonts w:ascii="Arial" w:eastAsia="Times New Roman" w:hAnsi="Arial" w:cs="Arial"/>
          <w:b/>
          <w:sz w:val="24"/>
          <w:szCs w:val="24"/>
          <w:lang w:val="es-CO" w:eastAsia="es-ES_tradnl"/>
        </w:rPr>
        <w:t xml:space="preserve"> Ministra de Transporte</w:t>
      </w:r>
      <w:r w:rsidR="009278A4" w:rsidRPr="009278A4">
        <w:rPr>
          <w:rFonts w:ascii="Arial" w:eastAsia="Times New Roman" w:hAnsi="Arial" w:cs="Arial"/>
          <w:b/>
          <w:sz w:val="24"/>
          <w:szCs w:val="24"/>
          <w:lang w:val="es-CO" w:eastAsia="es-ES_tradnl"/>
        </w:rPr>
        <w:t>:</w:t>
      </w:r>
    </w:p>
    <w:p w:rsidR="00304650" w:rsidRPr="00304650" w:rsidRDefault="00304650" w:rsidP="0030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</w:pPr>
      <w:r w:rsidRPr="00304650">
        <w:rPr>
          <w:rFonts w:ascii="Calibri,Bold" w:eastAsia="Times New Roman" w:hAnsi="Calibri,Bold" w:cs="Times New Roman"/>
          <w:sz w:val="24"/>
          <w:szCs w:val="24"/>
          <w:lang w:val="es-CO" w:eastAsia="es-ES_tradnl"/>
        </w:rPr>
        <w:br/>
        <w:t xml:space="preserve">1. </w:t>
      </w:r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¿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Cuándo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se reactivará el sector de transporte terrestre intermunicipal, de manera </w:t>
      </w:r>
    </w:p>
    <w:p w:rsidR="00304650" w:rsidRPr="00304650" w:rsidRDefault="00304650" w:rsidP="0030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</w:pPr>
      <w:proofErr w:type="gram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inteligente</w:t>
      </w:r>
      <w:proofErr w:type="gram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? </w:t>
      </w:r>
    </w:p>
    <w:p w:rsidR="00304650" w:rsidRPr="00304650" w:rsidRDefault="00304650" w:rsidP="0030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</w:pPr>
      <w:r w:rsidRPr="00304650">
        <w:rPr>
          <w:rFonts w:ascii="Calibri,Bold" w:eastAsia="Times New Roman" w:hAnsi="Calibri,Bold" w:cs="Times New Roman"/>
          <w:sz w:val="24"/>
          <w:szCs w:val="24"/>
          <w:lang w:val="es-CO" w:eastAsia="es-ES_tradnl"/>
        </w:rPr>
        <w:t xml:space="preserve">2. </w:t>
      </w:r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¿Ha considerado el Gobierno Nacional servir como intermediario entre el sector de transporte terrestre intermunicipal y las aseguradoras para lograr una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suspensión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temporal del cobro de las primas de las coberturas de los seguros de Responsabilidad Civil Extracontractual y Contractual, mientras los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vehículos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no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estén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operando con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ocasión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a la emergencia declarada por el coronavirus COVID- 19? </w:t>
      </w:r>
    </w:p>
    <w:p w:rsidR="00304650" w:rsidRPr="00304650" w:rsidRDefault="00304650" w:rsidP="0030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</w:pPr>
      <w:r w:rsidRPr="00304650">
        <w:rPr>
          <w:rFonts w:ascii="Calibri,Bold" w:eastAsia="Times New Roman" w:hAnsi="Calibri,Bold" w:cs="Times New Roman"/>
          <w:sz w:val="24"/>
          <w:szCs w:val="24"/>
          <w:lang w:val="es-CO" w:eastAsia="es-ES_tradnl"/>
        </w:rPr>
        <w:lastRenderedPageBreak/>
        <w:t xml:space="preserve">3. </w:t>
      </w:r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¿Se ha contemplado la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suspensión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o aplazamiento del pago de la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contribución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especial para la vigilancia de la Superintendencia de Transporte por 2020;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asi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́ como </w:t>
      </w:r>
    </w:p>
    <w:p w:rsidR="00304650" w:rsidRPr="00304650" w:rsidRDefault="00304650" w:rsidP="0030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</w:pPr>
      <w:r w:rsidRPr="00304650"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  <w:fldChar w:fldCharType="begin"/>
      </w:r>
      <w:r w:rsidR="0014091A"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  <w:instrText xml:space="preserve"> INCLUDEPICTURE "C:\\var\\folders\\s_\\81t9g5w97h78gxr6q_vlhxr80000gn\\T\\com.microsoft.Word\\WebArchiveCopyPasteTempFiles\\page1image41066624" \* MERGEFORMAT </w:instrText>
      </w:r>
      <w:r w:rsidRPr="00304650"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  <w:fldChar w:fldCharType="separate"/>
      </w:r>
      <w:r w:rsidRPr="00304650">
        <w:rPr>
          <w:rFonts w:ascii="Times New Roman" w:eastAsia="Times New Roman" w:hAnsi="Times New Roman" w:cs="Times New Roman"/>
          <w:noProof/>
          <w:sz w:val="24"/>
          <w:szCs w:val="24"/>
          <w:lang w:val="es-CO" w:eastAsia="es-CO"/>
        </w:rPr>
        <w:drawing>
          <wp:inline distT="0" distB="0" distL="0" distR="0" wp14:anchorId="5C82C3AF" wp14:editId="1F99FFC5">
            <wp:extent cx="3148330" cy="422910"/>
            <wp:effectExtent l="0" t="0" r="1270" b="0"/>
            <wp:docPr id="14" name="Imagen 14" descr="page1image41066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age1image410666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330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4650"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  <w:fldChar w:fldCharType="end"/>
      </w:r>
    </w:p>
    <w:p w:rsidR="00304650" w:rsidRPr="00304650" w:rsidRDefault="00304650" w:rsidP="0030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</w:pPr>
      <w:r w:rsidRPr="00304650"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  <w:fldChar w:fldCharType="begin"/>
      </w:r>
      <w:r w:rsidR="0014091A"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  <w:instrText xml:space="preserve"> INCLUDEPICTURE "C:\\var\\folders\\s_\\81t9g5w97h78gxr6q_vlhxr80000gn\\T\\com.microsoft.Word\\WebArchiveCopyPasteTempFiles\\page2image41075104" \* MERGEFORMAT </w:instrText>
      </w:r>
      <w:r w:rsidRPr="00304650"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  <w:fldChar w:fldCharType="separate"/>
      </w:r>
      <w:r w:rsidRPr="00304650">
        <w:rPr>
          <w:rFonts w:ascii="Times New Roman" w:eastAsia="Times New Roman" w:hAnsi="Times New Roman" w:cs="Times New Roman"/>
          <w:noProof/>
          <w:sz w:val="24"/>
          <w:szCs w:val="24"/>
          <w:lang w:val="es-CO" w:eastAsia="es-CO"/>
        </w:rPr>
        <w:drawing>
          <wp:inline distT="0" distB="0" distL="0" distR="0" wp14:anchorId="54FDCF20" wp14:editId="27FFDF0F">
            <wp:extent cx="1371600" cy="862330"/>
            <wp:effectExtent l="0" t="0" r="0" b="1270"/>
            <wp:docPr id="13" name="Imagen 13" descr="page2image41075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page2image4107510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4650"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  <w:fldChar w:fldCharType="end"/>
      </w:r>
      <w:r w:rsidRPr="00304650"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  <w:fldChar w:fldCharType="begin"/>
      </w:r>
      <w:r w:rsidR="0014091A"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  <w:instrText xml:space="preserve"> INCLUDEPICTURE "C:\\var\\folders\\s_\\81t9g5w97h78gxr6q_vlhxr80000gn\\T\\com.microsoft.Word\\WebArchiveCopyPasteTempFiles\\page2image41075520" \* MERGEFORMAT </w:instrText>
      </w:r>
      <w:r w:rsidRPr="00304650"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  <w:fldChar w:fldCharType="separate"/>
      </w:r>
      <w:r w:rsidRPr="00304650">
        <w:rPr>
          <w:rFonts w:ascii="Times New Roman" w:eastAsia="Times New Roman" w:hAnsi="Times New Roman" w:cs="Times New Roman"/>
          <w:noProof/>
          <w:sz w:val="24"/>
          <w:szCs w:val="24"/>
          <w:lang w:val="es-CO" w:eastAsia="es-CO"/>
        </w:rPr>
        <w:drawing>
          <wp:inline distT="0" distB="0" distL="0" distR="0" wp14:anchorId="1FBA2E65" wp14:editId="4492977B">
            <wp:extent cx="1561465" cy="784860"/>
            <wp:effectExtent l="0" t="0" r="635" b="2540"/>
            <wp:docPr id="12" name="Imagen 12" descr="page2image41075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age2image410755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465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4650"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  <w:fldChar w:fldCharType="end"/>
      </w:r>
    </w:p>
    <w:p w:rsidR="00304650" w:rsidRPr="00304650" w:rsidRDefault="00304650" w:rsidP="0030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</w:pPr>
      <w:proofErr w:type="gram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el</w:t>
      </w:r>
      <w:proofErr w:type="gram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pago a la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contribución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para el turismo, cuyo beneficiario es FONTUR, por 2020, con el fin de otorgarle liquidez a las empresas de transporte terrestre intermunicipal? </w:t>
      </w:r>
    </w:p>
    <w:p w:rsidR="00304650" w:rsidRPr="00304650" w:rsidRDefault="00304650" w:rsidP="0030465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,Bold" w:eastAsia="Times New Roman" w:hAnsi="Calibri,Bold" w:cs="Times New Roman"/>
          <w:sz w:val="24"/>
          <w:szCs w:val="24"/>
          <w:lang w:val="es-CO" w:eastAsia="es-ES_tradnl"/>
        </w:rPr>
      </w:pPr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¿En qué estado se encuentran los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trámites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administrativos contenidos en el Decreto 1079, de 2015, relacionados con modificaciones, prolongaciones, empalmes de rutas, etc., que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dinamizarán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las operaciones para que sean las empresas actualmente habilitadas las llamadas a atender las demandas de pasajeros adecuadamente? </w:t>
      </w:r>
    </w:p>
    <w:p w:rsidR="00304650" w:rsidRPr="00304650" w:rsidRDefault="00304650" w:rsidP="0030465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,Bold" w:eastAsia="Times New Roman" w:hAnsi="Calibri,Bold" w:cs="Times New Roman"/>
          <w:sz w:val="24"/>
          <w:szCs w:val="24"/>
          <w:lang w:val="es-CO" w:eastAsia="es-ES_tradnl"/>
        </w:rPr>
      </w:pPr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¿El Ministerio del Transporte ha pensado en suspender el cobro de peajes por lo que resta del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año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, una vez se reactive el sector de transporte terrestre intermunicipal? </w:t>
      </w:r>
    </w:p>
    <w:p w:rsidR="00304650" w:rsidRPr="00304650" w:rsidRDefault="00304650" w:rsidP="0030465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,Bold" w:eastAsia="Times New Roman" w:hAnsi="Calibri,Bold" w:cs="Times New Roman"/>
          <w:color w:val="212121"/>
          <w:sz w:val="24"/>
          <w:szCs w:val="24"/>
          <w:lang w:val="es-CO" w:eastAsia="es-ES_tradnl"/>
        </w:rPr>
      </w:pPr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>¿</w:t>
      </w:r>
      <w:proofErr w:type="spellStart"/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>Cuál</w:t>
      </w:r>
      <w:proofErr w:type="spellEnd"/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 xml:space="preserve"> va a ser el apoyo hacia las empresas (empleadores) por parte del Gobierno Nacional, frente a las suspensiones de contratos de trabajo? Sabiendo que ya se han agotado todos los mecanismos o medidas legales que se han mencionado en diferentes circulares -desde la 021 hasta la 033-. </w:t>
      </w:r>
    </w:p>
    <w:p w:rsidR="00304650" w:rsidRPr="00304650" w:rsidRDefault="00304650" w:rsidP="0030465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,Bold" w:eastAsia="Times New Roman" w:hAnsi="Calibri,Bold" w:cs="Times New Roman"/>
          <w:color w:val="212121"/>
          <w:sz w:val="24"/>
          <w:szCs w:val="24"/>
          <w:lang w:val="es-CO" w:eastAsia="es-ES_tradnl"/>
        </w:rPr>
      </w:pPr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 xml:space="preserve">¿Para la </w:t>
      </w:r>
      <w:proofErr w:type="spellStart"/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>reactivación</w:t>
      </w:r>
      <w:proofErr w:type="spellEnd"/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 xml:space="preserve"> del sector de transporte terrestre intermunicipal, el Gobierno ha pensado en eliminar temporalmente, en favor del empleador, el trabajo suplementario y recargo nocturno, que en </w:t>
      </w:r>
      <w:proofErr w:type="spellStart"/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>últimas</w:t>
      </w:r>
      <w:proofErr w:type="spellEnd"/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 xml:space="preserve"> </w:t>
      </w:r>
      <w:proofErr w:type="spellStart"/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>beneficiaría</w:t>
      </w:r>
      <w:proofErr w:type="spellEnd"/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 xml:space="preserve"> al trabajador que </w:t>
      </w:r>
      <w:proofErr w:type="spellStart"/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>podra</w:t>
      </w:r>
      <w:proofErr w:type="spellEnd"/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 xml:space="preserve">́ seguir contando con su empleo? </w:t>
      </w:r>
    </w:p>
    <w:p w:rsidR="00304650" w:rsidRPr="009278A4" w:rsidRDefault="00304650" w:rsidP="0030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CO" w:eastAsia="es-ES_tradnl"/>
        </w:rPr>
      </w:pPr>
      <w:r w:rsidRPr="009278A4">
        <w:rPr>
          <w:rFonts w:ascii="Calibri,Bold" w:eastAsia="Times New Roman" w:hAnsi="Calibri,Bold" w:cs="Times New Roman"/>
          <w:b/>
          <w:sz w:val="24"/>
          <w:szCs w:val="24"/>
          <w:lang w:val="es-CO" w:eastAsia="es-ES_tradnl"/>
        </w:rPr>
        <w:t xml:space="preserve">Cuestionario para el </w:t>
      </w:r>
      <w:proofErr w:type="spellStart"/>
      <w:r w:rsidRPr="009278A4">
        <w:rPr>
          <w:rFonts w:ascii="Calibri,Bold" w:eastAsia="Times New Roman" w:hAnsi="Calibri,Bold" w:cs="Times New Roman"/>
          <w:b/>
          <w:sz w:val="24"/>
          <w:szCs w:val="24"/>
          <w:lang w:val="es-CO" w:eastAsia="es-ES_tradnl"/>
        </w:rPr>
        <w:t>señor</w:t>
      </w:r>
      <w:proofErr w:type="spellEnd"/>
      <w:r w:rsidRPr="009278A4">
        <w:rPr>
          <w:rFonts w:ascii="Calibri,Bold" w:eastAsia="Times New Roman" w:hAnsi="Calibri,Bold" w:cs="Times New Roman"/>
          <w:b/>
          <w:sz w:val="24"/>
          <w:szCs w:val="24"/>
          <w:lang w:val="es-CO" w:eastAsia="es-ES_tradnl"/>
        </w:rPr>
        <w:t xml:space="preserve"> Ministro de Hacienda </w:t>
      </w:r>
    </w:p>
    <w:p w:rsidR="00304650" w:rsidRPr="00304650" w:rsidRDefault="00304650" w:rsidP="0030465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,Bold" w:eastAsia="Times New Roman" w:hAnsi="Calibri,Bold" w:cs="Times New Roman"/>
          <w:sz w:val="24"/>
          <w:szCs w:val="24"/>
          <w:lang w:val="es-CO" w:eastAsia="es-ES_tradnl"/>
        </w:rPr>
      </w:pPr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¿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Cuáles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son las ayudas directas o auxilios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económicos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que está entregando el </w:t>
      </w:r>
    </w:p>
    <w:p w:rsidR="00304650" w:rsidRPr="00304650" w:rsidRDefault="00304650" w:rsidP="00304650">
      <w:pPr>
        <w:spacing w:before="100" w:beforeAutospacing="1" w:after="100" w:afterAutospacing="1" w:line="240" w:lineRule="auto"/>
        <w:ind w:left="720"/>
        <w:rPr>
          <w:rFonts w:ascii="Calibri,Bold" w:eastAsia="Times New Roman" w:hAnsi="Calibri,Bold" w:cs="Times New Roman"/>
          <w:sz w:val="24"/>
          <w:szCs w:val="24"/>
          <w:lang w:val="es-CO" w:eastAsia="es-ES_tradnl"/>
        </w:rPr>
      </w:pPr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Gobierno a las empresas del sector de transporte terrestre intermunicipal</w:t>
      </w:r>
      <w:proofErr w:type="gram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?</w:t>
      </w:r>
      <w:proofErr w:type="gram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</w:t>
      </w:r>
    </w:p>
    <w:p w:rsidR="00304650" w:rsidRPr="00304650" w:rsidRDefault="00304650" w:rsidP="0030465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,Bold" w:eastAsia="Times New Roman" w:hAnsi="Calibri,Bold" w:cs="Times New Roman"/>
          <w:sz w:val="24"/>
          <w:szCs w:val="24"/>
          <w:lang w:val="es-CO" w:eastAsia="es-ES_tradnl"/>
        </w:rPr>
      </w:pPr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¿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Cuáles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son las ayudas directas o auxilios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económicos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está entregando el Gobierno en beneficio de los trabajadores asociados al sector de transporte terrestre intermunicipal? </w:t>
      </w:r>
    </w:p>
    <w:p w:rsidR="00304650" w:rsidRPr="00304650" w:rsidRDefault="00304650" w:rsidP="0030465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,Bold" w:eastAsia="Times New Roman" w:hAnsi="Calibri,Bold" w:cs="Times New Roman"/>
          <w:sz w:val="24"/>
          <w:szCs w:val="24"/>
          <w:lang w:val="es-CO" w:eastAsia="es-ES_tradnl"/>
        </w:rPr>
      </w:pPr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lastRenderedPageBreak/>
        <w:t xml:space="preserve">¿Qué medidas ha adoptado el Gobierno Nacional para que el sector de transporte terrestre intermunicipal tenga flujo de caja? </w:t>
      </w:r>
    </w:p>
    <w:p w:rsidR="00304650" w:rsidRPr="00304650" w:rsidRDefault="00304650" w:rsidP="0030465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,Bold" w:eastAsia="Times New Roman" w:hAnsi="Calibri,Bold" w:cs="Times New Roman"/>
          <w:sz w:val="24"/>
          <w:szCs w:val="24"/>
          <w:lang w:val="es-CO" w:eastAsia="es-ES_tradnl"/>
        </w:rPr>
      </w:pPr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¿Qué otras acciones de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intervención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se han implementado para atender las necesidades del corto plazo que ponen en riesgo a las empresas, propietarios, conductores, personal administrativo y terceros asociados a la actividad transporte terrestre intermunicipal? </w:t>
      </w:r>
    </w:p>
    <w:p w:rsidR="00304650" w:rsidRPr="00304650" w:rsidRDefault="00304650" w:rsidP="0030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</w:pPr>
      <w:r w:rsidRPr="00304650"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  <w:fldChar w:fldCharType="begin"/>
      </w:r>
      <w:r w:rsidR="0014091A"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  <w:instrText xml:space="preserve"> INCLUDEPICTURE "C:\\var\\folders\\s_\\81t9g5w97h78gxr6q_vlhxr80000gn\\T\\com.microsoft.Word\\WebArchiveCopyPasteTempFiles\\page2image41062464" \* MERGEFORMAT </w:instrText>
      </w:r>
      <w:r w:rsidRPr="00304650"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  <w:fldChar w:fldCharType="separate"/>
      </w:r>
      <w:r w:rsidRPr="00304650">
        <w:rPr>
          <w:rFonts w:ascii="Times New Roman" w:eastAsia="Times New Roman" w:hAnsi="Times New Roman" w:cs="Times New Roman"/>
          <w:noProof/>
          <w:sz w:val="24"/>
          <w:szCs w:val="24"/>
          <w:lang w:val="es-CO" w:eastAsia="es-CO"/>
        </w:rPr>
        <w:drawing>
          <wp:inline distT="0" distB="0" distL="0" distR="0" wp14:anchorId="6F732902" wp14:editId="2FF92D6F">
            <wp:extent cx="3148330" cy="422910"/>
            <wp:effectExtent l="0" t="0" r="1270" b="0"/>
            <wp:docPr id="11" name="Imagen 11" descr="page2image41062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age2image4106246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330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4650"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  <w:fldChar w:fldCharType="end"/>
      </w:r>
    </w:p>
    <w:p w:rsidR="00304650" w:rsidRPr="00304650" w:rsidRDefault="00304650" w:rsidP="0030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</w:pPr>
      <w:r w:rsidRPr="00304650"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  <w:fldChar w:fldCharType="begin"/>
      </w:r>
      <w:r w:rsidR="0014091A"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  <w:instrText xml:space="preserve"> INCLUDEPICTURE "C:\\var\\folders\\s_\\81t9g5w97h78gxr6q_vlhxr80000gn\\T\\com.microsoft.Word\\WebArchiveCopyPasteTempFiles\\page3image41154992" \* MERGEFORMAT </w:instrText>
      </w:r>
      <w:r w:rsidRPr="00304650"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  <w:fldChar w:fldCharType="separate"/>
      </w:r>
      <w:r w:rsidRPr="00304650">
        <w:rPr>
          <w:rFonts w:ascii="Times New Roman" w:eastAsia="Times New Roman" w:hAnsi="Times New Roman" w:cs="Times New Roman"/>
          <w:noProof/>
          <w:sz w:val="24"/>
          <w:szCs w:val="24"/>
          <w:lang w:val="es-CO" w:eastAsia="es-CO"/>
        </w:rPr>
        <w:drawing>
          <wp:inline distT="0" distB="0" distL="0" distR="0" wp14:anchorId="5CA34FB5" wp14:editId="0035C5EC">
            <wp:extent cx="1371600" cy="862330"/>
            <wp:effectExtent l="0" t="0" r="0" b="1270"/>
            <wp:docPr id="10" name="Imagen 10" descr="page3image41154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page3image4115499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4650"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  <w:fldChar w:fldCharType="end"/>
      </w:r>
      <w:r w:rsidRPr="00304650"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  <w:fldChar w:fldCharType="begin"/>
      </w:r>
      <w:r w:rsidR="0014091A"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  <w:instrText xml:space="preserve"> INCLUDEPICTURE "C:\\var\\folders\\s_\\81t9g5w97h78gxr6q_vlhxr80000gn\\T\\com.microsoft.Word\\WebArchiveCopyPasteTempFiles\\page3image41154368" \* MERGEFORMAT </w:instrText>
      </w:r>
      <w:r w:rsidRPr="00304650"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  <w:fldChar w:fldCharType="separate"/>
      </w:r>
      <w:r w:rsidRPr="00304650">
        <w:rPr>
          <w:rFonts w:ascii="Times New Roman" w:eastAsia="Times New Roman" w:hAnsi="Times New Roman" w:cs="Times New Roman"/>
          <w:noProof/>
          <w:sz w:val="24"/>
          <w:szCs w:val="24"/>
          <w:lang w:val="es-CO" w:eastAsia="es-CO"/>
        </w:rPr>
        <w:drawing>
          <wp:inline distT="0" distB="0" distL="0" distR="0" wp14:anchorId="29F6A92E" wp14:editId="76C51743">
            <wp:extent cx="1561465" cy="784860"/>
            <wp:effectExtent l="0" t="0" r="635" b="2540"/>
            <wp:docPr id="9" name="Imagen 9" descr="page3image41154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page3image4115436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465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4650"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  <w:fldChar w:fldCharType="end"/>
      </w:r>
    </w:p>
    <w:p w:rsidR="00304650" w:rsidRPr="00304650" w:rsidRDefault="00304650" w:rsidP="0030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</w:pPr>
      <w:r w:rsidRPr="00304650">
        <w:rPr>
          <w:rFonts w:ascii="Calibri,Bold" w:eastAsia="Times New Roman" w:hAnsi="Calibri,Bold" w:cs="Times New Roman"/>
          <w:sz w:val="24"/>
          <w:szCs w:val="24"/>
          <w:lang w:val="es-CO" w:eastAsia="es-ES_tradnl"/>
        </w:rPr>
        <w:t xml:space="preserve">5. </w:t>
      </w:r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La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línea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de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crédito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con Bancoldex denominada “transporte responde”, no ha sido efectiva para el sector, muchos miembros del gremio han acudido a ella y manifiestan respuesta negativa de parte del banco, indicando falta de recursos, ¿qué está pasando con los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créditos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línea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Bancoldex cuyo destinatario sea el sector transporte? ¿Se han incluido a las empresas de Transporte Colectivo de Pasajeros por Carretera y a las Terminales de Transporte como beneficiarias directas de estos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créditos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línea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Bancoldex? </w:t>
      </w:r>
    </w:p>
    <w:p w:rsidR="00304650" w:rsidRPr="00304650" w:rsidRDefault="00304650" w:rsidP="0030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</w:pPr>
      <w:r w:rsidRPr="00304650">
        <w:rPr>
          <w:rFonts w:ascii="Calibri,Bold" w:eastAsia="Times New Roman" w:hAnsi="Calibri,Bold" w:cs="Times New Roman"/>
          <w:sz w:val="24"/>
          <w:szCs w:val="24"/>
          <w:lang w:val="es-CO" w:eastAsia="es-ES_tradnl"/>
        </w:rPr>
        <w:t xml:space="preserve">6. </w:t>
      </w:r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¿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Cuáles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líneas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de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crédito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se han habilitado para el sector de transporte terrestre intermunicipal? ¿Qué alivios financieros se les ha aplicado? </w:t>
      </w:r>
    </w:p>
    <w:p w:rsidR="00304650" w:rsidRPr="00304650" w:rsidRDefault="00304650" w:rsidP="0030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</w:pPr>
      <w:r w:rsidRPr="00304650">
        <w:rPr>
          <w:rFonts w:ascii="Calibri,Bold" w:eastAsia="Times New Roman" w:hAnsi="Calibri,Bold" w:cs="Times New Roman"/>
          <w:sz w:val="24"/>
          <w:szCs w:val="24"/>
          <w:lang w:val="es-CO" w:eastAsia="es-ES_tradnl"/>
        </w:rPr>
        <w:t xml:space="preserve">7. </w:t>
      </w:r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¿Se ha pensado en la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ampliación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de plazos del calendario tributario nacional con vencimientos en el cuarto trimestre del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año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2020? </w:t>
      </w:r>
    </w:p>
    <w:p w:rsidR="00304650" w:rsidRPr="00304650" w:rsidRDefault="00304650" w:rsidP="0030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</w:pPr>
      <w:r w:rsidRPr="00304650">
        <w:rPr>
          <w:rFonts w:ascii="Calibri,Bold" w:eastAsia="Times New Roman" w:hAnsi="Calibri,Bold" w:cs="Times New Roman"/>
          <w:sz w:val="24"/>
          <w:szCs w:val="24"/>
          <w:lang w:val="es-CO" w:eastAsia="es-ES_tradnl"/>
        </w:rPr>
        <w:t xml:space="preserve">8. </w:t>
      </w:r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>¿</w:t>
      </w:r>
      <w:proofErr w:type="spellStart"/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>Cuál</w:t>
      </w:r>
      <w:proofErr w:type="spellEnd"/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 xml:space="preserve"> </w:t>
      </w:r>
      <w:proofErr w:type="spellStart"/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>sería</w:t>
      </w:r>
      <w:proofErr w:type="spellEnd"/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 xml:space="preserve"> el verdadero blindaje o </w:t>
      </w:r>
      <w:proofErr w:type="spellStart"/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>garantías</w:t>
      </w:r>
      <w:proofErr w:type="spellEnd"/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 xml:space="preserve"> que se le van a proporcionar a las empresas </w:t>
      </w:r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de transporte terrestre intermunicipal, </w:t>
      </w:r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 xml:space="preserve">cuando estas </w:t>
      </w:r>
      <w:proofErr w:type="spellStart"/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>después</w:t>
      </w:r>
      <w:proofErr w:type="spellEnd"/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 xml:space="preserve"> de agotar sus recursos -protegiendo a sus trabajadores pagando sus salarios- queden desprovistas </w:t>
      </w:r>
      <w:proofErr w:type="spellStart"/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>económicamente</w:t>
      </w:r>
      <w:proofErr w:type="spellEnd"/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 xml:space="preserve">? </w:t>
      </w:r>
    </w:p>
    <w:p w:rsidR="00304650" w:rsidRPr="00304650" w:rsidRDefault="00304650" w:rsidP="0030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</w:pPr>
      <w:r w:rsidRPr="00304650">
        <w:rPr>
          <w:rFonts w:ascii="Calibri,Bold" w:eastAsia="Times New Roman" w:hAnsi="Calibri,Bold" w:cs="Times New Roman"/>
          <w:sz w:val="24"/>
          <w:szCs w:val="24"/>
          <w:lang w:val="es-CO" w:eastAsia="es-ES_tradnl"/>
        </w:rPr>
        <w:t xml:space="preserve">9. </w:t>
      </w:r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 xml:space="preserve">¿Qué ayudas han de proporcionar a los diferentes gremios, especialmente al del sector </w:t>
      </w:r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de transporte terrestre </w:t>
      </w:r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 xml:space="preserve">para que estos no contribuyan al aumento en la tasa de desempleo? </w:t>
      </w:r>
    </w:p>
    <w:p w:rsidR="00304650" w:rsidRPr="00304650" w:rsidRDefault="00304650" w:rsidP="0030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</w:pPr>
      <w:r w:rsidRPr="00304650">
        <w:rPr>
          <w:rFonts w:ascii="Calibri,Bold" w:eastAsia="Times New Roman" w:hAnsi="Calibri,Bold" w:cs="Times New Roman"/>
          <w:sz w:val="24"/>
          <w:szCs w:val="24"/>
          <w:lang w:val="es-CO" w:eastAsia="es-ES_tradnl"/>
        </w:rPr>
        <w:t>10</w:t>
      </w:r>
      <w:proofErr w:type="gramStart"/>
      <w:r w:rsidRPr="00304650">
        <w:rPr>
          <w:rFonts w:ascii="Calibri,Bold" w:eastAsia="Times New Roman" w:hAnsi="Calibri,Bold" w:cs="Times New Roman"/>
          <w:sz w:val="24"/>
          <w:szCs w:val="24"/>
          <w:lang w:val="es-CO" w:eastAsia="es-ES_tradnl"/>
        </w:rPr>
        <w:t>.</w:t>
      </w:r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>¿</w:t>
      </w:r>
      <w:proofErr w:type="gramEnd"/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 xml:space="preserve">El Gobierno está pensando en ampliar en el tiempo la medida de alivio a la seguridad social que fortalece el </w:t>
      </w:r>
      <w:proofErr w:type="spellStart"/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>músculo</w:t>
      </w:r>
      <w:proofErr w:type="spellEnd"/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 xml:space="preserve"> </w:t>
      </w:r>
      <w:proofErr w:type="spellStart"/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>económico</w:t>
      </w:r>
      <w:proofErr w:type="spellEnd"/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 xml:space="preserve"> del sector? </w:t>
      </w:r>
    </w:p>
    <w:p w:rsidR="00365C89" w:rsidRPr="00304650" w:rsidRDefault="00304650" w:rsidP="0030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</w:pPr>
      <w:r w:rsidRPr="00304650">
        <w:rPr>
          <w:rFonts w:ascii="Calibri,Bold" w:eastAsia="Times New Roman" w:hAnsi="Calibri,Bold" w:cs="Times New Roman"/>
          <w:sz w:val="24"/>
          <w:szCs w:val="24"/>
          <w:lang w:val="es-CO" w:eastAsia="es-ES_tradnl"/>
        </w:rPr>
        <w:lastRenderedPageBreak/>
        <w:t>11</w:t>
      </w:r>
      <w:proofErr w:type="gramStart"/>
      <w:r w:rsidRPr="00304650">
        <w:rPr>
          <w:rFonts w:ascii="Calibri,Bold" w:eastAsia="Times New Roman" w:hAnsi="Calibri,Bold" w:cs="Times New Roman"/>
          <w:sz w:val="24"/>
          <w:szCs w:val="24"/>
          <w:lang w:val="es-CO" w:eastAsia="es-ES_tradnl"/>
        </w:rPr>
        <w:t>.</w:t>
      </w:r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¿</w:t>
      </w:r>
      <w:proofErr w:type="gram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El Gobierno ha adelantado gestiones para lograr que las entidades financieras otorguen medidas de alivio como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disminución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de intereses,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refinanciación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de la deuda o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crédito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, para los deudores financieros de las empresas de transporte terrestre en el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país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? </w:t>
      </w:r>
    </w:p>
    <w:p w:rsidR="0061539E" w:rsidRPr="009278A4" w:rsidRDefault="00AC2B6C" w:rsidP="00F52FF1">
      <w:pPr>
        <w:spacing w:after="0"/>
        <w:jc w:val="center"/>
        <w:rPr>
          <w:rFonts w:ascii="Arial" w:hAnsi="Arial" w:cs="Arial"/>
          <w:sz w:val="20"/>
          <w:szCs w:val="20"/>
          <w:lang w:val="es-CO"/>
        </w:rPr>
      </w:pPr>
      <w:r w:rsidRPr="009278A4">
        <w:rPr>
          <w:rFonts w:ascii="Arial" w:hAnsi="Arial" w:cs="Arial"/>
          <w:sz w:val="20"/>
          <w:szCs w:val="20"/>
        </w:rPr>
        <w:t>I</w:t>
      </w:r>
      <w:r w:rsidR="00E5721B" w:rsidRPr="009278A4">
        <w:rPr>
          <w:rFonts w:ascii="Arial" w:hAnsi="Arial" w:cs="Arial"/>
          <w:sz w:val="20"/>
          <w:szCs w:val="20"/>
        </w:rPr>
        <w:t>II</w:t>
      </w:r>
    </w:p>
    <w:p w:rsidR="003E69CC" w:rsidRPr="009278A4" w:rsidRDefault="002A08E4" w:rsidP="007C42D5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9278A4">
        <w:rPr>
          <w:rFonts w:ascii="Arial" w:hAnsi="Arial" w:cs="Arial"/>
          <w:sz w:val="20"/>
          <w:szCs w:val="20"/>
        </w:rPr>
        <w:t>LO QUE PROPONGAN LOS HONORABLES SENADORES</w:t>
      </w:r>
    </w:p>
    <w:p w:rsidR="00F25D30" w:rsidRPr="009278A4" w:rsidRDefault="00F25D30" w:rsidP="00F52FF1">
      <w:pPr>
        <w:spacing w:after="0"/>
        <w:rPr>
          <w:rFonts w:ascii="Arial" w:hAnsi="Arial" w:cs="Arial"/>
          <w:sz w:val="20"/>
          <w:szCs w:val="20"/>
        </w:rPr>
      </w:pPr>
    </w:p>
    <w:p w:rsidR="00AE490C" w:rsidRPr="009278A4" w:rsidRDefault="00365C89" w:rsidP="00BB6966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9278A4">
        <w:rPr>
          <w:rFonts w:ascii="Arial" w:hAnsi="Arial" w:cs="Arial"/>
          <w:sz w:val="20"/>
          <w:szCs w:val="20"/>
        </w:rPr>
        <w:t>I</w:t>
      </w:r>
      <w:r w:rsidR="003E69CC" w:rsidRPr="009278A4">
        <w:rPr>
          <w:rFonts w:ascii="Arial" w:hAnsi="Arial" w:cs="Arial"/>
          <w:sz w:val="20"/>
          <w:szCs w:val="20"/>
        </w:rPr>
        <w:t>V</w:t>
      </w:r>
    </w:p>
    <w:p w:rsidR="002A08E4" w:rsidRPr="009278A4" w:rsidRDefault="002A08E4" w:rsidP="002A08E4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9278A4">
        <w:rPr>
          <w:rFonts w:ascii="Arial" w:hAnsi="Arial" w:cs="Arial"/>
          <w:sz w:val="20"/>
          <w:szCs w:val="20"/>
        </w:rPr>
        <w:t>NEGOCIOS SUSTANCIADOS POR LA PRESIDENCIA</w:t>
      </w:r>
    </w:p>
    <w:p w:rsidR="00365C89" w:rsidRDefault="00365C89" w:rsidP="009278A4">
      <w:pPr>
        <w:spacing w:after="0"/>
        <w:rPr>
          <w:rFonts w:ascii="Arial" w:hAnsi="Arial" w:cs="Arial"/>
        </w:rPr>
      </w:pPr>
    </w:p>
    <w:p w:rsidR="00365C89" w:rsidRPr="00F52FF1" w:rsidRDefault="00365C89" w:rsidP="002F24B4">
      <w:pPr>
        <w:spacing w:after="0"/>
        <w:jc w:val="center"/>
        <w:rPr>
          <w:rFonts w:ascii="Arial" w:hAnsi="Arial" w:cs="Arial"/>
        </w:rPr>
      </w:pPr>
    </w:p>
    <w:p w:rsidR="00D2758C" w:rsidRPr="00F52FF1" w:rsidRDefault="00D2758C" w:rsidP="002F24B4">
      <w:pPr>
        <w:spacing w:after="0"/>
        <w:jc w:val="center"/>
        <w:rPr>
          <w:rFonts w:ascii="Arial" w:hAnsi="Arial" w:cs="Arial"/>
          <w:b/>
          <w:bCs/>
        </w:rPr>
      </w:pPr>
      <w:r w:rsidRPr="00F52FF1">
        <w:rPr>
          <w:rFonts w:ascii="Arial" w:hAnsi="Arial" w:cs="Arial"/>
          <w:b/>
          <w:bCs/>
        </w:rPr>
        <w:t>RAFAEL OYOLA ORDOSGOITIA</w:t>
      </w:r>
    </w:p>
    <w:p w:rsidR="00D2758C" w:rsidRPr="00F52FF1" w:rsidRDefault="00D2758C" w:rsidP="002F24B4">
      <w:pPr>
        <w:spacing w:after="0"/>
        <w:jc w:val="center"/>
        <w:rPr>
          <w:rFonts w:ascii="Arial" w:hAnsi="Arial" w:cs="Arial"/>
        </w:rPr>
      </w:pPr>
      <w:r w:rsidRPr="00F52FF1">
        <w:rPr>
          <w:rFonts w:ascii="Arial" w:hAnsi="Arial" w:cs="Arial"/>
        </w:rPr>
        <w:t>Secretario</w:t>
      </w:r>
    </w:p>
    <w:sectPr w:rsidR="00D2758C" w:rsidRPr="00F52FF1" w:rsidSect="00AC2B6C">
      <w:headerReference w:type="default" r:id="rId12"/>
      <w:footerReference w:type="default" r:id="rId13"/>
      <w:pgSz w:w="12242" w:h="15842" w:code="1"/>
      <w:pgMar w:top="1701" w:right="1327" w:bottom="1701" w:left="1417" w:header="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BD3" w:rsidRDefault="00955BD3">
      <w:pPr>
        <w:spacing w:after="0" w:line="240" w:lineRule="auto"/>
      </w:pPr>
      <w:r>
        <w:separator/>
      </w:r>
    </w:p>
  </w:endnote>
  <w:endnote w:type="continuationSeparator" w:id="0">
    <w:p w:rsidR="00955BD3" w:rsidRDefault="00955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E16" w:rsidRPr="001B4E16" w:rsidRDefault="00226E7C" w:rsidP="001B4E16">
    <w:pPr>
      <w:pStyle w:val="Piedepgina"/>
      <w:jc w:val="center"/>
      <w:rPr>
        <w:sz w:val="20"/>
        <w:szCs w:val="20"/>
      </w:rPr>
    </w:pPr>
    <w:r>
      <w:rPr>
        <w:noProof/>
        <w:sz w:val="20"/>
        <w:szCs w:val="20"/>
        <w:lang w:val="es-CO" w:eastAsia="es-CO"/>
      </w:rPr>
      <w:drawing>
        <wp:inline distT="0" distB="0" distL="0" distR="0" wp14:anchorId="5D36B961" wp14:editId="177295FB">
          <wp:extent cx="3114675" cy="266700"/>
          <wp:effectExtent l="0" t="0" r="9525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6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4E16" w:rsidRPr="001B4E16" w:rsidRDefault="00226E7C" w:rsidP="001B4E16">
    <w:pPr>
      <w:pStyle w:val="Piedepgina"/>
      <w:jc w:val="center"/>
      <w:rPr>
        <w:sz w:val="20"/>
        <w:szCs w:val="20"/>
      </w:rPr>
    </w:pPr>
    <w:r w:rsidRPr="001B4E16">
      <w:rPr>
        <w:sz w:val="20"/>
        <w:szCs w:val="20"/>
      </w:rPr>
      <w:t>Edificio Nuevo del Congreso – Carrera7 No.8-68 Ofc.234</w:t>
    </w:r>
  </w:p>
  <w:p w:rsidR="001B4E16" w:rsidRPr="001B4E16" w:rsidRDefault="00226E7C" w:rsidP="001B4E16">
    <w:pPr>
      <w:pStyle w:val="Piedepgina"/>
      <w:jc w:val="center"/>
      <w:rPr>
        <w:sz w:val="20"/>
        <w:szCs w:val="20"/>
      </w:rPr>
    </w:pPr>
    <w:r w:rsidRPr="001B4E16">
      <w:rPr>
        <w:sz w:val="20"/>
        <w:szCs w:val="20"/>
      </w:rPr>
      <w:t>Tel: 3824212 Fax: 3824216</w:t>
    </w:r>
  </w:p>
  <w:p w:rsidR="001B4E16" w:rsidRPr="001B4E16" w:rsidRDefault="00226E7C" w:rsidP="001B4E16">
    <w:pPr>
      <w:pStyle w:val="Piedepgina"/>
      <w:jc w:val="center"/>
      <w:rPr>
        <w:b/>
      </w:rPr>
    </w:pPr>
    <w:r w:rsidRPr="001B4E16">
      <w:rPr>
        <w:sz w:val="20"/>
        <w:szCs w:val="20"/>
      </w:rPr>
      <w:t>www.senado.gov.co</w:t>
    </w:r>
  </w:p>
  <w:p w:rsidR="001B4E16" w:rsidRDefault="00955BD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BD3" w:rsidRDefault="00955BD3">
      <w:pPr>
        <w:spacing w:after="0" w:line="240" w:lineRule="auto"/>
      </w:pPr>
      <w:r>
        <w:separator/>
      </w:r>
    </w:p>
  </w:footnote>
  <w:footnote w:type="continuationSeparator" w:id="0">
    <w:p w:rsidR="00955BD3" w:rsidRDefault="00955B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A99" w:rsidRDefault="00F70A99" w:rsidP="00AC2B6C">
    <w:pPr>
      <w:pStyle w:val="Encabezado"/>
      <w:rPr>
        <w:b/>
        <w:i/>
      </w:rPr>
    </w:pPr>
  </w:p>
  <w:p w:rsidR="00F70A99" w:rsidRDefault="00F70A99" w:rsidP="00BA1E60">
    <w:pPr>
      <w:pStyle w:val="Encabezado"/>
      <w:jc w:val="center"/>
      <w:rPr>
        <w:b/>
        <w:i/>
      </w:rPr>
    </w:pPr>
  </w:p>
  <w:p w:rsidR="00BA1E60" w:rsidRDefault="00226E7C" w:rsidP="00BA1E60">
    <w:pPr>
      <w:pStyle w:val="Encabezado"/>
      <w:jc w:val="center"/>
      <w:rPr>
        <w:b/>
        <w:i/>
      </w:rPr>
    </w:pPr>
    <w:r>
      <w:rPr>
        <w:b/>
        <w:i/>
        <w:noProof/>
        <w:lang w:val="es-CO" w:eastAsia="es-CO"/>
      </w:rPr>
      <w:drawing>
        <wp:inline distT="0" distB="0" distL="0" distR="0" wp14:anchorId="63EB22A0" wp14:editId="4E9C4CAF">
          <wp:extent cx="2472267" cy="707005"/>
          <wp:effectExtent l="0" t="0" r="4445" b="444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8677" cy="7145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65C89" w:rsidRPr="00365C89" w:rsidRDefault="00365C89" w:rsidP="00BA1E60">
    <w:pPr>
      <w:pStyle w:val="Encabezado"/>
      <w:jc w:val="center"/>
      <w:rPr>
        <w:b/>
        <w:i/>
        <w:sz w:val="16"/>
        <w:szCs w:val="16"/>
      </w:rPr>
    </w:pPr>
  </w:p>
  <w:p w:rsidR="00BA1E60" w:rsidRPr="00A766E4" w:rsidRDefault="00A766E4" w:rsidP="00BA1E60">
    <w:pPr>
      <w:pStyle w:val="Encabezado"/>
      <w:jc w:val="center"/>
      <w:rPr>
        <w:rFonts w:ascii="Arial" w:hAnsi="Arial" w:cs="Arial"/>
        <w:b/>
        <w:sz w:val="20"/>
        <w:szCs w:val="20"/>
      </w:rPr>
    </w:pPr>
    <w:r w:rsidRPr="00A766E4">
      <w:rPr>
        <w:rFonts w:ascii="Arial" w:hAnsi="Arial" w:cs="Arial"/>
        <w:b/>
        <w:sz w:val="20"/>
        <w:szCs w:val="20"/>
      </w:rPr>
      <w:t>COMISIÓN TERCERA CONSTITUCIONAL PERMANENTE</w:t>
    </w:r>
  </w:p>
  <w:p w:rsidR="00BA1E60" w:rsidRPr="00365C89" w:rsidRDefault="00955BD3">
    <w:pPr>
      <w:pStyle w:val="Encabezado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175E0"/>
    <w:multiLevelType w:val="hybridMultilevel"/>
    <w:tmpl w:val="9FD05736"/>
    <w:lvl w:ilvl="0" w:tplc="A51E1E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BE053FD"/>
    <w:multiLevelType w:val="hybridMultilevel"/>
    <w:tmpl w:val="42D2DD12"/>
    <w:lvl w:ilvl="0" w:tplc="5E30DBAE">
      <w:start w:val="3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1035E4E"/>
    <w:multiLevelType w:val="hybridMultilevel"/>
    <w:tmpl w:val="6D688A58"/>
    <w:lvl w:ilvl="0" w:tplc="1EF27502">
      <w:start w:val="25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">
    <w:nsid w:val="14303220"/>
    <w:multiLevelType w:val="multilevel"/>
    <w:tmpl w:val="74BA95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30662E"/>
    <w:multiLevelType w:val="hybridMultilevel"/>
    <w:tmpl w:val="B3BEF5C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235782"/>
    <w:multiLevelType w:val="hybridMultilevel"/>
    <w:tmpl w:val="A98CFA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9A4A37"/>
    <w:multiLevelType w:val="hybridMultilevel"/>
    <w:tmpl w:val="E6445194"/>
    <w:lvl w:ilvl="0" w:tplc="040A000F">
      <w:start w:val="1"/>
      <w:numFmt w:val="decimal"/>
      <w:lvlText w:val="%1."/>
      <w:lvlJc w:val="left"/>
      <w:pPr>
        <w:ind w:left="1428" w:hanging="360"/>
      </w:pPr>
    </w:lvl>
    <w:lvl w:ilvl="1" w:tplc="040A0019" w:tentative="1">
      <w:start w:val="1"/>
      <w:numFmt w:val="lowerLetter"/>
      <w:lvlText w:val="%2."/>
      <w:lvlJc w:val="left"/>
      <w:pPr>
        <w:ind w:left="2148" w:hanging="360"/>
      </w:pPr>
    </w:lvl>
    <w:lvl w:ilvl="2" w:tplc="040A001B" w:tentative="1">
      <w:start w:val="1"/>
      <w:numFmt w:val="lowerRoman"/>
      <w:lvlText w:val="%3."/>
      <w:lvlJc w:val="right"/>
      <w:pPr>
        <w:ind w:left="2868" w:hanging="180"/>
      </w:pPr>
    </w:lvl>
    <w:lvl w:ilvl="3" w:tplc="040A000F" w:tentative="1">
      <w:start w:val="1"/>
      <w:numFmt w:val="decimal"/>
      <w:lvlText w:val="%4."/>
      <w:lvlJc w:val="left"/>
      <w:pPr>
        <w:ind w:left="3588" w:hanging="360"/>
      </w:pPr>
    </w:lvl>
    <w:lvl w:ilvl="4" w:tplc="040A0019" w:tentative="1">
      <w:start w:val="1"/>
      <w:numFmt w:val="lowerLetter"/>
      <w:lvlText w:val="%5."/>
      <w:lvlJc w:val="left"/>
      <w:pPr>
        <w:ind w:left="4308" w:hanging="360"/>
      </w:pPr>
    </w:lvl>
    <w:lvl w:ilvl="5" w:tplc="040A001B" w:tentative="1">
      <w:start w:val="1"/>
      <w:numFmt w:val="lowerRoman"/>
      <w:lvlText w:val="%6."/>
      <w:lvlJc w:val="right"/>
      <w:pPr>
        <w:ind w:left="5028" w:hanging="180"/>
      </w:pPr>
    </w:lvl>
    <w:lvl w:ilvl="6" w:tplc="040A000F" w:tentative="1">
      <w:start w:val="1"/>
      <w:numFmt w:val="decimal"/>
      <w:lvlText w:val="%7."/>
      <w:lvlJc w:val="left"/>
      <w:pPr>
        <w:ind w:left="5748" w:hanging="360"/>
      </w:pPr>
    </w:lvl>
    <w:lvl w:ilvl="7" w:tplc="040A0019" w:tentative="1">
      <w:start w:val="1"/>
      <w:numFmt w:val="lowerLetter"/>
      <w:lvlText w:val="%8."/>
      <w:lvlJc w:val="left"/>
      <w:pPr>
        <w:ind w:left="6468" w:hanging="360"/>
      </w:pPr>
    </w:lvl>
    <w:lvl w:ilvl="8" w:tplc="0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4FD60206"/>
    <w:multiLevelType w:val="hybridMultilevel"/>
    <w:tmpl w:val="CA747C30"/>
    <w:lvl w:ilvl="0" w:tplc="A3DEEAFE">
      <w:start w:val="1"/>
      <w:numFmt w:val="decimalZero"/>
      <w:lvlText w:val="%1"/>
      <w:lvlJc w:val="left"/>
      <w:pPr>
        <w:ind w:left="2070" w:hanging="165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5AF23E91"/>
    <w:multiLevelType w:val="hybridMultilevel"/>
    <w:tmpl w:val="1478AF5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576852"/>
    <w:multiLevelType w:val="hybridMultilevel"/>
    <w:tmpl w:val="D60E68F2"/>
    <w:lvl w:ilvl="0" w:tplc="040A000F">
      <w:start w:val="1"/>
      <w:numFmt w:val="decimal"/>
      <w:lvlText w:val="%1."/>
      <w:lvlJc w:val="left"/>
      <w:pPr>
        <w:ind w:left="1080" w:hanging="360"/>
      </w:p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F557C5A"/>
    <w:multiLevelType w:val="multilevel"/>
    <w:tmpl w:val="B6789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972726"/>
    <w:multiLevelType w:val="hybridMultilevel"/>
    <w:tmpl w:val="1D607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AF7B45"/>
    <w:multiLevelType w:val="hybridMultilevel"/>
    <w:tmpl w:val="338A9A08"/>
    <w:lvl w:ilvl="0" w:tplc="5BDA1DB6">
      <w:start w:val="25"/>
      <w:numFmt w:val="decimal"/>
      <w:lvlText w:val="%1"/>
      <w:lvlJc w:val="left"/>
      <w:pPr>
        <w:tabs>
          <w:tab w:val="num" w:pos="2130"/>
        </w:tabs>
        <w:ind w:left="2130" w:hanging="177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F8560D6"/>
    <w:multiLevelType w:val="hybridMultilevel"/>
    <w:tmpl w:val="92684B36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7"/>
  </w:num>
  <w:num w:numId="5">
    <w:abstractNumId w:val="5"/>
  </w:num>
  <w:num w:numId="6">
    <w:abstractNumId w:val="11"/>
  </w:num>
  <w:num w:numId="7">
    <w:abstractNumId w:val="8"/>
  </w:num>
  <w:num w:numId="8">
    <w:abstractNumId w:val="13"/>
  </w:num>
  <w:num w:numId="9">
    <w:abstractNumId w:val="9"/>
  </w:num>
  <w:num w:numId="10">
    <w:abstractNumId w:val="4"/>
  </w:num>
  <w:num w:numId="11">
    <w:abstractNumId w:val="6"/>
  </w:num>
  <w:num w:numId="12">
    <w:abstractNumId w:val="0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E7C"/>
    <w:rsid w:val="00006EA8"/>
    <w:rsid w:val="00021413"/>
    <w:rsid w:val="00026E14"/>
    <w:rsid w:val="00054600"/>
    <w:rsid w:val="00057DE8"/>
    <w:rsid w:val="00076DA6"/>
    <w:rsid w:val="00081EBC"/>
    <w:rsid w:val="000918E3"/>
    <w:rsid w:val="00091C87"/>
    <w:rsid w:val="000954D3"/>
    <w:rsid w:val="000A2954"/>
    <w:rsid w:val="000B38C0"/>
    <w:rsid w:val="000C2687"/>
    <w:rsid w:val="000D5E22"/>
    <w:rsid w:val="000D7CFB"/>
    <w:rsid w:val="000F6334"/>
    <w:rsid w:val="00101D9F"/>
    <w:rsid w:val="0010371C"/>
    <w:rsid w:val="00105AAA"/>
    <w:rsid w:val="0010623F"/>
    <w:rsid w:val="001106F0"/>
    <w:rsid w:val="00130DD3"/>
    <w:rsid w:val="0013427F"/>
    <w:rsid w:val="0014091A"/>
    <w:rsid w:val="0014166D"/>
    <w:rsid w:val="00142A3C"/>
    <w:rsid w:val="001526BC"/>
    <w:rsid w:val="00153DD8"/>
    <w:rsid w:val="00157138"/>
    <w:rsid w:val="001578D3"/>
    <w:rsid w:val="00157E02"/>
    <w:rsid w:val="0016462E"/>
    <w:rsid w:val="0016565A"/>
    <w:rsid w:val="00165A40"/>
    <w:rsid w:val="001738CA"/>
    <w:rsid w:val="0017498F"/>
    <w:rsid w:val="00177607"/>
    <w:rsid w:val="00182F73"/>
    <w:rsid w:val="00186B48"/>
    <w:rsid w:val="00187FA2"/>
    <w:rsid w:val="001B6543"/>
    <w:rsid w:val="001F6B86"/>
    <w:rsid w:val="002139AA"/>
    <w:rsid w:val="002147ED"/>
    <w:rsid w:val="00226E7C"/>
    <w:rsid w:val="002526D1"/>
    <w:rsid w:val="00275C02"/>
    <w:rsid w:val="00294BFA"/>
    <w:rsid w:val="002A08E4"/>
    <w:rsid w:val="002A3650"/>
    <w:rsid w:val="002D432F"/>
    <w:rsid w:val="002E485E"/>
    <w:rsid w:val="002F24B4"/>
    <w:rsid w:val="002F6310"/>
    <w:rsid w:val="00304650"/>
    <w:rsid w:val="00310D52"/>
    <w:rsid w:val="00340998"/>
    <w:rsid w:val="00341B5B"/>
    <w:rsid w:val="0035760C"/>
    <w:rsid w:val="0036299D"/>
    <w:rsid w:val="00365C22"/>
    <w:rsid w:val="00365C89"/>
    <w:rsid w:val="003667A6"/>
    <w:rsid w:val="003674CE"/>
    <w:rsid w:val="003707BD"/>
    <w:rsid w:val="00383BF1"/>
    <w:rsid w:val="00391C64"/>
    <w:rsid w:val="00395607"/>
    <w:rsid w:val="00397D60"/>
    <w:rsid w:val="003A2D23"/>
    <w:rsid w:val="003A6548"/>
    <w:rsid w:val="003D0216"/>
    <w:rsid w:val="003D5851"/>
    <w:rsid w:val="003E130B"/>
    <w:rsid w:val="003E69CC"/>
    <w:rsid w:val="004133DC"/>
    <w:rsid w:val="0044063D"/>
    <w:rsid w:val="00443EC5"/>
    <w:rsid w:val="00452142"/>
    <w:rsid w:val="0045391F"/>
    <w:rsid w:val="00453C35"/>
    <w:rsid w:val="00455DC8"/>
    <w:rsid w:val="00461480"/>
    <w:rsid w:val="00463170"/>
    <w:rsid w:val="00470016"/>
    <w:rsid w:val="004808AD"/>
    <w:rsid w:val="00482FC6"/>
    <w:rsid w:val="004843D0"/>
    <w:rsid w:val="00490C2F"/>
    <w:rsid w:val="00490D93"/>
    <w:rsid w:val="004945D1"/>
    <w:rsid w:val="004B13C9"/>
    <w:rsid w:val="004B656F"/>
    <w:rsid w:val="004B7551"/>
    <w:rsid w:val="004B7ED3"/>
    <w:rsid w:val="004C0974"/>
    <w:rsid w:val="004C0F45"/>
    <w:rsid w:val="004C2545"/>
    <w:rsid w:val="004D2928"/>
    <w:rsid w:val="004D5991"/>
    <w:rsid w:val="004D7F91"/>
    <w:rsid w:val="004E2D48"/>
    <w:rsid w:val="004F7BD2"/>
    <w:rsid w:val="005008F9"/>
    <w:rsid w:val="0052049F"/>
    <w:rsid w:val="00531CDE"/>
    <w:rsid w:val="00554C62"/>
    <w:rsid w:val="005571F1"/>
    <w:rsid w:val="00562D44"/>
    <w:rsid w:val="00565DCD"/>
    <w:rsid w:val="0056601A"/>
    <w:rsid w:val="0057318A"/>
    <w:rsid w:val="005739F3"/>
    <w:rsid w:val="00574FEA"/>
    <w:rsid w:val="0058109D"/>
    <w:rsid w:val="00582960"/>
    <w:rsid w:val="00584C00"/>
    <w:rsid w:val="00585F31"/>
    <w:rsid w:val="005A5C0B"/>
    <w:rsid w:val="005A7FE6"/>
    <w:rsid w:val="005B45A1"/>
    <w:rsid w:val="005B4D75"/>
    <w:rsid w:val="005B4F30"/>
    <w:rsid w:val="005B6659"/>
    <w:rsid w:val="005D1B75"/>
    <w:rsid w:val="005D3456"/>
    <w:rsid w:val="005D647B"/>
    <w:rsid w:val="005D6AC6"/>
    <w:rsid w:val="005E6389"/>
    <w:rsid w:val="0061539E"/>
    <w:rsid w:val="00620550"/>
    <w:rsid w:val="00624CDC"/>
    <w:rsid w:val="00625267"/>
    <w:rsid w:val="006351F1"/>
    <w:rsid w:val="006559CC"/>
    <w:rsid w:val="00655DE0"/>
    <w:rsid w:val="006574F5"/>
    <w:rsid w:val="006646EB"/>
    <w:rsid w:val="00670F77"/>
    <w:rsid w:val="00676D33"/>
    <w:rsid w:val="006849CC"/>
    <w:rsid w:val="00685FAC"/>
    <w:rsid w:val="006B219E"/>
    <w:rsid w:val="006B6800"/>
    <w:rsid w:val="006B6FD1"/>
    <w:rsid w:val="006C4B87"/>
    <w:rsid w:val="006D309A"/>
    <w:rsid w:val="006E5ED5"/>
    <w:rsid w:val="006F2530"/>
    <w:rsid w:val="006F5DAD"/>
    <w:rsid w:val="006F7094"/>
    <w:rsid w:val="00702C0D"/>
    <w:rsid w:val="0071157E"/>
    <w:rsid w:val="00711B1B"/>
    <w:rsid w:val="0072408E"/>
    <w:rsid w:val="00732A45"/>
    <w:rsid w:val="00735A53"/>
    <w:rsid w:val="00760C6A"/>
    <w:rsid w:val="00761075"/>
    <w:rsid w:val="00765DE9"/>
    <w:rsid w:val="007A21F8"/>
    <w:rsid w:val="007B271F"/>
    <w:rsid w:val="007C42D5"/>
    <w:rsid w:val="007D48C2"/>
    <w:rsid w:val="007D6401"/>
    <w:rsid w:val="007F3A71"/>
    <w:rsid w:val="007F4CCA"/>
    <w:rsid w:val="007F7600"/>
    <w:rsid w:val="007F7D5F"/>
    <w:rsid w:val="0080316B"/>
    <w:rsid w:val="0080580C"/>
    <w:rsid w:val="008458BE"/>
    <w:rsid w:val="008565BC"/>
    <w:rsid w:val="00883760"/>
    <w:rsid w:val="008A74D7"/>
    <w:rsid w:val="008B2250"/>
    <w:rsid w:val="008B61F1"/>
    <w:rsid w:val="008C4AB8"/>
    <w:rsid w:val="008D3B5A"/>
    <w:rsid w:val="008D542D"/>
    <w:rsid w:val="008E2B6A"/>
    <w:rsid w:val="00900526"/>
    <w:rsid w:val="00917062"/>
    <w:rsid w:val="00917828"/>
    <w:rsid w:val="009218AF"/>
    <w:rsid w:val="009278A4"/>
    <w:rsid w:val="00944811"/>
    <w:rsid w:val="00953DA0"/>
    <w:rsid w:val="00955BD3"/>
    <w:rsid w:val="00974965"/>
    <w:rsid w:val="00980326"/>
    <w:rsid w:val="009C19C7"/>
    <w:rsid w:val="009C3411"/>
    <w:rsid w:val="009C7C66"/>
    <w:rsid w:val="009D0BFC"/>
    <w:rsid w:val="009E5B4D"/>
    <w:rsid w:val="009F498F"/>
    <w:rsid w:val="009F49B1"/>
    <w:rsid w:val="009F642C"/>
    <w:rsid w:val="00A1075A"/>
    <w:rsid w:val="00A20918"/>
    <w:rsid w:val="00A20965"/>
    <w:rsid w:val="00A21F08"/>
    <w:rsid w:val="00A31D5D"/>
    <w:rsid w:val="00A4560B"/>
    <w:rsid w:val="00A509ED"/>
    <w:rsid w:val="00A548E9"/>
    <w:rsid w:val="00A555EC"/>
    <w:rsid w:val="00A56847"/>
    <w:rsid w:val="00A7055B"/>
    <w:rsid w:val="00A71DC6"/>
    <w:rsid w:val="00A766E4"/>
    <w:rsid w:val="00A776C2"/>
    <w:rsid w:val="00A828BA"/>
    <w:rsid w:val="00A850C9"/>
    <w:rsid w:val="00AA22D7"/>
    <w:rsid w:val="00AA42F3"/>
    <w:rsid w:val="00AB2761"/>
    <w:rsid w:val="00AC03A4"/>
    <w:rsid w:val="00AC2B6C"/>
    <w:rsid w:val="00AC4478"/>
    <w:rsid w:val="00AD4049"/>
    <w:rsid w:val="00AD442F"/>
    <w:rsid w:val="00AD787E"/>
    <w:rsid w:val="00AD7DE8"/>
    <w:rsid w:val="00AE490C"/>
    <w:rsid w:val="00AF0260"/>
    <w:rsid w:val="00AF1A64"/>
    <w:rsid w:val="00AF2923"/>
    <w:rsid w:val="00AF317B"/>
    <w:rsid w:val="00B1190F"/>
    <w:rsid w:val="00B3094C"/>
    <w:rsid w:val="00B3747C"/>
    <w:rsid w:val="00B37724"/>
    <w:rsid w:val="00B43D5C"/>
    <w:rsid w:val="00B44092"/>
    <w:rsid w:val="00B474B6"/>
    <w:rsid w:val="00B51A0F"/>
    <w:rsid w:val="00B67D8A"/>
    <w:rsid w:val="00B746AC"/>
    <w:rsid w:val="00B748FF"/>
    <w:rsid w:val="00B87F24"/>
    <w:rsid w:val="00B94DF3"/>
    <w:rsid w:val="00BA1874"/>
    <w:rsid w:val="00BB3657"/>
    <w:rsid w:val="00BB6966"/>
    <w:rsid w:val="00BC6405"/>
    <w:rsid w:val="00BD1B33"/>
    <w:rsid w:val="00BD1BE4"/>
    <w:rsid w:val="00BF1411"/>
    <w:rsid w:val="00BF39A8"/>
    <w:rsid w:val="00BF61FA"/>
    <w:rsid w:val="00C01D8B"/>
    <w:rsid w:val="00C04E61"/>
    <w:rsid w:val="00C05DDE"/>
    <w:rsid w:val="00C14B8C"/>
    <w:rsid w:val="00C25F58"/>
    <w:rsid w:val="00C26242"/>
    <w:rsid w:val="00C2714F"/>
    <w:rsid w:val="00C36F77"/>
    <w:rsid w:val="00C3790C"/>
    <w:rsid w:val="00C53791"/>
    <w:rsid w:val="00C53AC6"/>
    <w:rsid w:val="00C55647"/>
    <w:rsid w:val="00C679E0"/>
    <w:rsid w:val="00C7397D"/>
    <w:rsid w:val="00C76248"/>
    <w:rsid w:val="00C77685"/>
    <w:rsid w:val="00C84374"/>
    <w:rsid w:val="00C95114"/>
    <w:rsid w:val="00CA1579"/>
    <w:rsid w:val="00CA22D9"/>
    <w:rsid w:val="00CA799D"/>
    <w:rsid w:val="00CB5A03"/>
    <w:rsid w:val="00CC4F25"/>
    <w:rsid w:val="00CC6AAF"/>
    <w:rsid w:val="00CD0E49"/>
    <w:rsid w:val="00CD3AAB"/>
    <w:rsid w:val="00CD4444"/>
    <w:rsid w:val="00CE565F"/>
    <w:rsid w:val="00CF3EA1"/>
    <w:rsid w:val="00CF4166"/>
    <w:rsid w:val="00CF48C6"/>
    <w:rsid w:val="00D05704"/>
    <w:rsid w:val="00D268F0"/>
    <w:rsid w:val="00D2758C"/>
    <w:rsid w:val="00D52A86"/>
    <w:rsid w:val="00D60961"/>
    <w:rsid w:val="00D6370D"/>
    <w:rsid w:val="00D77506"/>
    <w:rsid w:val="00D82032"/>
    <w:rsid w:val="00D8446B"/>
    <w:rsid w:val="00D91CE0"/>
    <w:rsid w:val="00DA27E7"/>
    <w:rsid w:val="00DB28C1"/>
    <w:rsid w:val="00DB3DAD"/>
    <w:rsid w:val="00DC51EC"/>
    <w:rsid w:val="00DD1803"/>
    <w:rsid w:val="00DD4351"/>
    <w:rsid w:val="00DE3DDE"/>
    <w:rsid w:val="00DF2DE4"/>
    <w:rsid w:val="00E02E45"/>
    <w:rsid w:val="00E10646"/>
    <w:rsid w:val="00E21767"/>
    <w:rsid w:val="00E26A52"/>
    <w:rsid w:val="00E279BD"/>
    <w:rsid w:val="00E27B50"/>
    <w:rsid w:val="00E27F29"/>
    <w:rsid w:val="00E34037"/>
    <w:rsid w:val="00E37661"/>
    <w:rsid w:val="00E41B8A"/>
    <w:rsid w:val="00E4359A"/>
    <w:rsid w:val="00E52556"/>
    <w:rsid w:val="00E54F26"/>
    <w:rsid w:val="00E5721B"/>
    <w:rsid w:val="00E63B73"/>
    <w:rsid w:val="00E80C7C"/>
    <w:rsid w:val="00E85068"/>
    <w:rsid w:val="00E90A0F"/>
    <w:rsid w:val="00E96028"/>
    <w:rsid w:val="00EA2711"/>
    <w:rsid w:val="00EB271B"/>
    <w:rsid w:val="00EC07F0"/>
    <w:rsid w:val="00EC3FD5"/>
    <w:rsid w:val="00ED1C04"/>
    <w:rsid w:val="00ED3F87"/>
    <w:rsid w:val="00EF1636"/>
    <w:rsid w:val="00EF1737"/>
    <w:rsid w:val="00EF41EA"/>
    <w:rsid w:val="00F1015F"/>
    <w:rsid w:val="00F118D0"/>
    <w:rsid w:val="00F1647D"/>
    <w:rsid w:val="00F22467"/>
    <w:rsid w:val="00F25D30"/>
    <w:rsid w:val="00F26CB0"/>
    <w:rsid w:val="00F26D95"/>
    <w:rsid w:val="00F34E76"/>
    <w:rsid w:val="00F363B8"/>
    <w:rsid w:val="00F50337"/>
    <w:rsid w:val="00F50CB9"/>
    <w:rsid w:val="00F52FF1"/>
    <w:rsid w:val="00F566A3"/>
    <w:rsid w:val="00F70463"/>
    <w:rsid w:val="00F70A99"/>
    <w:rsid w:val="00F95645"/>
    <w:rsid w:val="00F95839"/>
    <w:rsid w:val="00F960C5"/>
    <w:rsid w:val="00FA1C6C"/>
    <w:rsid w:val="00FA5DFD"/>
    <w:rsid w:val="00FC12EA"/>
    <w:rsid w:val="00FC3CBE"/>
    <w:rsid w:val="00FD132F"/>
    <w:rsid w:val="00FD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6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6E7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97D6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91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1F6B86"/>
    <w:pPr>
      <w:spacing w:after="0" w:line="240" w:lineRule="auto"/>
    </w:pPr>
    <w:rPr>
      <w:lang w:val="es-CO"/>
    </w:rPr>
  </w:style>
  <w:style w:type="paragraph" w:styleId="NormalWeb">
    <w:name w:val="Normal (Web)"/>
    <w:basedOn w:val="Normal"/>
    <w:uiPriority w:val="99"/>
    <w:unhideWhenUsed/>
    <w:rsid w:val="00F1015F"/>
    <w:pPr>
      <w:spacing w:after="0" w:line="300" w:lineRule="auto"/>
      <w:jc w:val="both"/>
    </w:pPr>
    <w:rPr>
      <w:rFonts w:ascii="Times New Roman" w:eastAsia="Times New Roman" w:hAnsi="Times New Roman" w:cs="Times New Roman"/>
      <w:spacing w:val="-2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6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6E7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97D6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91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1F6B86"/>
    <w:pPr>
      <w:spacing w:after="0" w:line="240" w:lineRule="auto"/>
    </w:pPr>
    <w:rPr>
      <w:lang w:val="es-CO"/>
    </w:rPr>
  </w:style>
  <w:style w:type="paragraph" w:styleId="NormalWeb">
    <w:name w:val="Normal (Web)"/>
    <w:basedOn w:val="Normal"/>
    <w:uiPriority w:val="99"/>
    <w:unhideWhenUsed/>
    <w:rsid w:val="00F1015F"/>
    <w:pPr>
      <w:spacing w:after="0" w:line="300" w:lineRule="auto"/>
      <w:jc w:val="both"/>
    </w:pPr>
    <w:rPr>
      <w:rFonts w:ascii="Times New Roman" w:eastAsia="Times New Roman" w:hAnsi="Times New Roman" w:cs="Times New Roman"/>
      <w:spacing w:val="-2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6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1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9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69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1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143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1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1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7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9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25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6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34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8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15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966BB-70E8-45C7-BF60-F2A1EFDD2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990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USR001</dc:creator>
  <cp:lastModifiedBy>JUANITA</cp:lastModifiedBy>
  <cp:revision>2</cp:revision>
  <cp:lastPrinted>2020-03-09T16:19:00Z</cp:lastPrinted>
  <dcterms:created xsi:type="dcterms:W3CDTF">2020-05-15T00:40:00Z</dcterms:created>
  <dcterms:modified xsi:type="dcterms:W3CDTF">2020-05-15T00:40:00Z</dcterms:modified>
</cp:coreProperties>
</file>